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149D8" w14:textId="7B1AD472" w:rsidR="00C53EDE" w:rsidRPr="00F005A1" w:rsidRDefault="00BA1582" w:rsidP="00262872">
      <w:pPr>
        <w:jc w:val="center"/>
        <w:rPr>
          <w:rFonts w:ascii="黑体" w:eastAsia="黑体" w:hAnsi="黑体"/>
          <w:b/>
          <w:sz w:val="32"/>
          <w:szCs w:val="32"/>
        </w:rPr>
      </w:pPr>
      <w:r w:rsidRPr="00040CEA">
        <w:rPr>
          <w:rFonts w:ascii="黑体" w:eastAsia="黑体" w:hAnsi="黑体" w:hint="eastAsia"/>
          <w:b/>
          <w:sz w:val="36"/>
          <w:szCs w:val="36"/>
        </w:rPr>
        <w:t>我国清洁能源现状及发展路径</w:t>
      </w:r>
      <w:r w:rsidR="00C53EDE" w:rsidRPr="00040CEA">
        <w:rPr>
          <w:rFonts w:ascii="黑体" w:eastAsia="黑体" w:hAnsi="黑体" w:hint="eastAsia"/>
          <w:b/>
          <w:sz w:val="36"/>
          <w:szCs w:val="36"/>
        </w:rPr>
        <w:t>思考</w:t>
      </w:r>
      <w:r w:rsidR="004A0B58">
        <w:rPr>
          <w:rStyle w:val="af2"/>
          <w:rFonts w:ascii="黑体" w:eastAsia="黑体" w:hAnsi="黑体"/>
          <w:b/>
          <w:sz w:val="32"/>
          <w:szCs w:val="32"/>
        </w:rPr>
        <w:footnoteReference w:id="1"/>
      </w:r>
    </w:p>
    <w:p w14:paraId="305AEB2A" w14:textId="77777777" w:rsidR="00B82D8C" w:rsidRPr="001D4DFC" w:rsidRDefault="00B82D8C" w:rsidP="00262872">
      <w:pPr>
        <w:jc w:val="center"/>
        <w:rPr>
          <w:rFonts w:ascii="宋体" w:eastAsia="宋体" w:hAnsi="宋体"/>
          <w:szCs w:val="21"/>
        </w:rPr>
      </w:pPr>
      <w:r w:rsidRPr="001D4DFC">
        <w:rPr>
          <w:rFonts w:ascii="宋体" w:eastAsia="宋体" w:hAnsi="宋体" w:hint="eastAsia"/>
          <w:szCs w:val="21"/>
        </w:rPr>
        <w:t>郭彤荔</w:t>
      </w:r>
    </w:p>
    <w:p w14:paraId="2AFC824D" w14:textId="77777777" w:rsidR="00B82D8C" w:rsidRPr="00BC079A" w:rsidRDefault="00B82D8C" w:rsidP="00F005A1">
      <w:pPr>
        <w:pStyle w:val="a7"/>
        <w:spacing w:before="0" w:beforeAutospacing="0" w:after="0" w:afterAutospacing="0" w:line="360" w:lineRule="auto"/>
        <w:ind w:firstLineChars="200" w:firstLine="420"/>
        <w:jc w:val="center"/>
        <w:rPr>
          <w:rFonts w:ascii="仿宋" w:eastAsia="仿宋" w:hAnsi="仿宋"/>
          <w:sz w:val="30"/>
          <w:szCs w:val="30"/>
        </w:rPr>
      </w:pPr>
      <w:r w:rsidRPr="00F005A1">
        <w:rPr>
          <w:rFonts w:hint="eastAsia"/>
          <w:sz w:val="21"/>
          <w:szCs w:val="21"/>
        </w:rPr>
        <w:t>（中国自然资源经济研究院，北京 101149）</w:t>
      </w:r>
    </w:p>
    <w:p w14:paraId="7AC6A10F" w14:textId="77777777" w:rsidR="00040CEA" w:rsidRDefault="00040CEA" w:rsidP="004E64F3">
      <w:pPr>
        <w:pStyle w:val="a7"/>
        <w:spacing w:before="0" w:beforeAutospacing="0" w:after="0" w:afterAutospacing="0" w:line="360" w:lineRule="auto"/>
        <w:jc w:val="both"/>
        <w:rPr>
          <w:rFonts w:asciiTheme="minorEastAsia" w:eastAsiaTheme="minorEastAsia" w:hAnsiTheme="minorEastAsia"/>
          <w:b/>
          <w:sz w:val="21"/>
          <w:szCs w:val="21"/>
        </w:rPr>
      </w:pPr>
    </w:p>
    <w:p w14:paraId="341F87DC" w14:textId="7DFD5584" w:rsidR="005D6808" w:rsidRPr="004E64F3" w:rsidRDefault="005D6808" w:rsidP="004E64F3">
      <w:pPr>
        <w:pStyle w:val="a7"/>
        <w:spacing w:before="0" w:beforeAutospacing="0" w:after="0" w:afterAutospacing="0" w:line="360" w:lineRule="auto"/>
        <w:jc w:val="both"/>
        <w:rPr>
          <w:rFonts w:asciiTheme="minorEastAsia" w:eastAsiaTheme="minorEastAsia" w:hAnsiTheme="minorEastAsia"/>
          <w:sz w:val="21"/>
          <w:szCs w:val="21"/>
        </w:rPr>
      </w:pPr>
      <w:r w:rsidRPr="004E64F3">
        <w:rPr>
          <w:rFonts w:asciiTheme="minorEastAsia" w:eastAsiaTheme="minorEastAsia" w:hAnsiTheme="minorEastAsia" w:hint="eastAsia"/>
          <w:b/>
          <w:sz w:val="21"/>
          <w:szCs w:val="21"/>
        </w:rPr>
        <w:t>摘要：</w:t>
      </w:r>
      <w:r w:rsidR="00892354">
        <w:rPr>
          <w:rFonts w:asciiTheme="minorEastAsia" w:eastAsiaTheme="minorEastAsia" w:hAnsiTheme="minorEastAsia" w:hint="eastAsia"/>
          <w:sz w:val="21"/>
          <w:szCs w:val="21"/>
        </w:rPr>
        <w:t>发展清洁能源</w:t>
      </w:r>
      <w:r w:rsidRPr="004E64F3">
        <w:rPr>
          <w:rFonts w:asciiTheme="minorEastAsia" w:eastAsiaTheme="minorEastAsia" w:hAnsiTheme="minorEastAsia" w:hint="eastAsia"/>
          <w:sz w:val="21"/>
          <w:szCs w:val="21"/>
        </w:rPr>
        <w:t>是我国能源发展的必然选择，</w:t>
      </w:r>
      <w:r w:rsidR="00504819">
        <w:rPr>
          <w:rFonts w:asciiTheme="minorEastAsia" w:eastAsiaTheme="minorEastAsia" w:hAnsiTheme="minorEastAsia" w:hint="eastAsia"/>
          <w:sz w:val="21"/>
          <w:szCs w:val="21"/>
        </w:rPr>
        <w:t>也</w:t>
      </w:r>
      <w:r w:rsidR="00892354">
        <w:rPr>
          <w:rFonts w:asciiTheme="minorEastAsia" w:eastAsiaTheme="minorEastAsia" w:hAnsiTheme="minorEastAsia" w:hint="eastAsia"/>
          <w:sz w:val="21"/>
          <w:szCs w:val="21"/>
        </w:rPr>
        <w:t>是</w:t>
      </w:r>
      <w:r w:rsidR="00153FA0">
        <w:rPr>
          <w:rFonts w:asciiTheme="minorEastAsia" w:eastAsiaTheme="minorEastAsia" w:hAnsiTheme="minorEastAsia" w:hint="eastAsia"/>
          <w:sz w:val="21"/>
          <w:szCs w:val="21"/>
        </w:rPr>
        <w:t>实施可持续发展国家战略的必然要求</w:t>
      </w:r>
      <w:r w:rsidRPr="004E64F3">
        <w:rPr>
          <w:rFonts w:asciiTheme="minorEastAsia" w:eastAsiaTheme="minorEastAsia" w:hAnsiTheme="minorEastAsia" w:hint="eastAsia"/>
          <w:sz w:val="21"/>
          <w:szCs w:val="21"/>
        </w:rPr>
        <w:t>。在一定政策的支持下，我国清洁能源占比突破20%，清洁化进程加速</w:t>
      </w:r>
      <w:r w:rsidR="00BA1582">
        <w:rPr>
          <w:rFonts w:asciiTheme="minorEastAsia" w:eastAsiaTheme="minorEastAsia" w:hAnsiTheme="minorEastAsia" w:hint="eastAsia"/>
          <w:sz w:val="21"/>
          <w:szCs w:val="21"/>
        </w:rPr>
        <w:t>，</w:t>
      </w:r>
      <w:r w:rsidRPr="004E64F3">
        <w:rPr>
          <w:rFonts w:asciiTheme="minorEastAsia" w:eastAsiaTheme="minorEastAsia" w:hAnsiTheme="minorEastAsia" w:hint="eastAsia"/>
          <w:sz w:val="21"/>
          <w:szCs w:val="21"/>
        </w:rPr>
        <w:t>产业规模不断壮大。然而，我国清洁能源的发展仍存在诸多问题：对清洁能源宣传不到位、缺乏</w:t>
      </w:r>
      <w:r w:rsidR="004E7BED" w:rsidRPr="004E64F3">
        <w:rPr>
          <w:rFonts w:asciiTheme="minorEastAsia" w:eastAsiaTheme="minorEastAsia" w:hAnsiTheme="minorEastAsia" w:hint="eastAsia"/>
          <w:sz w:val="21"/>
          <w:szCs w:val="21"/>
        </w:rPr>
        <w:t>完善</w:t>
      </w:r>
      <w:r w:rsidRPr="004E64F3">
        <w:rPr>
          <w:rFonts w:asciiTheme="minorEastAsia" w:eastAsiaTheme="minorEastAsia" w:hAnsiTheme="minorEastAsia" w:hint="eastAsia"/>
          <w:sz w:val="21"/>
          <w:szCs w:val="21"/>
        </w:rPr>
        <w:t>的制度保障、</w:t>
      </w:r>
      <w:r w:rsidR="00815241" w:rsidRPr="004E64F3">
        <w:rPr>
          <w:rFonts w:asciiTheme="minorEastAsia" w:eastAsiaTheme="minorEastAsia" w:hAnsiTheme="minorEastAsia" w:hint="eastAsia"/>
          <w:sz w:val="21"/>
          <w:szCs w:val="21"/>
        </w:rPr>
        <w:t>利用技术</w:t>
      </w:r>
      <w:r w:rsidR="00CF0BE8" w:rsidRPr="004E64F3">
        <w:rPr>
          <w:rFonts w:asciiTheme="minorEastAsia" w:eastAsiaTheme="minorEastAsia" w:hAnsiTheme="minorEastAsia" w:hint="eastAsia"/>
          <w:sz w:val="21"/>
          <w:szCs w:val="21"/>
        </w:rPr>
        <w:t>亟待</w:t>
      </w:r>
      <w:r w:rsidR="00815241" w:rsidRPr="004E64F3">
        <w:rPr>
          <w:rFonts w:asciiTheme="minorEastAsia" w:eastAsiaTheme="minorEastAsia" w:hAnsiTheme="minorEastAsia" w:hint="eastAsia"/>
          <w:sz w:val="21"/>
          <w:szCs w:val="21"/>
        </w:rPr>
        <w:t>突破、</w:t>
      </w:r>
      <w:r w:rsidR="004E7BED" w:rsidRPr="004E64F3">
        <w:rPr>
          <w:rFonts w:asciiTheme="minorEastAsia" w:eastAsiaTheme="minorEastAsia" w:hAnsiTheme="minorEastAsia" w:hint="eastAsia"/>
          <w:sz w:val="21"/>
          <w:szCs w:val="21"/>
        </w:rPr>
        <w:t>新能源标准体系不完善</w:t>
      </w:r>
      <w:r w:rsidRPr="004E64F3">
        <w:rPr>
          <w:rFonts w:asciiTheme="minorEastAsia" w:eastAsiaTheme="minorEastAsia" w:hAnsiTheme="minorEastAsia" w:hint="eastAsia"/>
          <w:sz w:val="21"/>
          <w:szCs w:val="21"/>
        </w:rPr>
        <w:t>等。</w:t>
      </w:r>
      <w:r w:rsidR="00892354">
        <w:rPr>
          <w:rFonts w:asciiTheme="minorEastAsia" w:eastAsiaTheme="minorEastAsia" w:hAnsiTheme="minorEastAsia" w:hint="eastAsia"/>
          <w:sz w:val="21"/>
          <w:szCs w:val="21"/>
        </w:rPr>
        <w:t>因此应</w:t>
      </w:r>
      <w:r w:rsidRPr="004E64F3">
        <w:rPr>
          <w:rFonts w:asciiTheme="minorEastAsia" w:eastAsiaTheme="minorEastAsia" w:hAnsiTheme="minorEastAsia" w:hint="eastAsia"/>
          <w:sz w:val="21"/>
          <w:szCs w:val="21"/>
        </w:rPr>
        <w:t>从普及科学合理的清洁能源观、推进开发</w:t>
      </w:r>
      <w:r w:rsidR="00815241" w:rsidRPr="004E64F3">
        <w:rPr>
          <w:rFonts w:asciiTheme="minorEastAsia" w:eastAsiaTheme="minorEastAsia" w:hAnsiTheme="minorEastAsia" w:hint="eastAsia"/>
          <w:sz w:val="21"/>
          <w:szCs w:val="21"/>
        </w:rPr>
        <w:t>利用</w:t>
      </w:r>
      <w:r w:rsidRPr="004E64F3">
        <w:rPr>
          <w:rFonts w:asciiTheme="minorEastAsia" w:eastAsiaTheme="minorEastAsia" w:hAnsiTheme="minorEastAsia" w:hint="eastAsia"/>
          <w:sz w:val="21"/>
          <w:szCs w:val="21"/>
        </w:rPr>
        <w:t>新技术</w:t>
      </w:r>
      <w:r w:rsidR="00815241" w:rsidRPr="004E64F3">
        <w:rPr>
          <w:rFonts w:asciiTheme="minorEastAsia" w:eastAsiaTheme="minorEastAsia" w:hAnsiTheme="minorEastAsia" w:hint="eastAsia"/>
          <w:sz w:val="21"/>
          <w:szCs w:val="21"/>
        </w:rPr>
        <w:t>和加强国家间的交流与合作</w:t>
      </w:r>
      <w:r w:rsidRPr="004E64F3">
        <w:rPr>
          <w:rFonts w:asciiTheme="minorEastAsia" w:eastAsiaTheme="minorEastAsia" w:hAnsiTheme="minorEastAsia" w:hint="eastAsia"/>
          <w:sz w:val="21"/>
          <w:szCs w:val="21"/>
        </w:rPr>
        <w:t>、实现制度和政策保障</w:t>
      </w:r>
      <w:r w:rsidR="00815241" w:rsidRPr="004E64F3">
        <w:rPr>
          <w:rFonts w:asciiTheme="minorEastAsia" w:eastAsiaTheme="minorEastAsia" w:hAnsiTheme="minorEastAsia" w:hint="eastAsia"/>
          <w:sz w:val="21"/>
          <w:szCs w:val="21"/>
        </w:rPr>
        <w:t>、完善新能源标准体系和加强产业标准统筹</w:t>
      </w:r>
      <w:r w:rsidRPr="004E64F3">
        <w:rPr>
          <w:rFonts w:asciiTheme="minorEastAsia" w:eastAsiaTheme="minorEastAsia" w:hAnsiTheme="minorEastAsia" w:hint="eastAsia"/>
          <w:sz w:val="21"/>
          <w:szCs w:val="21"/>
        </w:rPr>
        <w:t>等方面调整思路，推进我国清洁能源</w:t>
      </w:r>
      <w:r w:rsidR="00BA7903">
        <w:rPr>
          <w:rFonts w:asciiTheme="minorEastAsia" w:eastAsiaTheme="minorEastAsia" w:hAnsiTheme="minorEastAsia" w:hint="eastAsia"/>
          <w:sz w:val="21"/>
          <w:szCs w:val="21"/>
        </w:rPr>
        <w:t>健康</w:t>
      </w:r>
      <w:r w:rsidR="00892354">
        <w:rPr>
          <w:rFonts w:asciiTheme="minorEastAsia" w:eastAsiaTheme="minorEastAsia" w:hAnsiTheme="minorEastAsia" w:hint="eastAsia"/>
          <w:sz w:val="21"/>
          <w:szCs w:val="21"/>
        </w:rPr>
        <w:t>有序</w:t>
      </w:r>
      <w:r w:rsidRPr="004E64F3">
        <w:rPr>
          <w:rFonts w:asciiTheme="minorEastAsia" w:eastAsiaTheme="minorEastAsia" w:hAnsiTheme="minorEastAsia" w:hint="eastAsia"/>
          <w:sz w:val="21"/>
          <w:szCs w:val="21"/>
        </w:rPr>
        <w:t>发展。</w:t>
      </w:r>
    </w:p>
    <w:p w14:paraId="38ABCC21" w14:textId="77777777" w:rsidR="008743C8" w:rsidRPr="004E64F3" w:rsidRDefault="008743C8" w:rsidP="004E64F3">
      <w:pPr>
        <w:pStyle w:val="a7"/>
        <w:spacing w:before="0" w:beforeAutospacing="0" w:after="0" w:afterAutospacing="0" w:line="360" w:lineRule="auto"/>
        <w:jc w:val="both"/>
        <w:rPr>
          <w:rFonts w:asciiTheme="minorEastAsia" w:eastAsiaTheme="minorEastAsia" w:hAnsiTheme="minorEastAsia"/>
          <w:sz w:val="21"/>
          <w:szCs w:val="21"/>
        </w:rPr>
      </w:pPr>
      <w:r w:rsidRPr="004E64F3">
        <w:rPr>
          <w:rFonts w:asciiTheme="minorEastAsia" w:eastAsiaTheme="minorEastAsia" w:hAnsiTheme="minorEastAsia" w:hint="eastAsia"/>
          <w:b/>
          <w:sz w:val="21"/>
          <w:szCs w:val="21"/>
        </w:rPr>
        <w:t>关键词：</w:t>
      </w:r>
      <w:r w:rsidR="002969BD" w:rsidRPr="004E64F3">
        <w:rPr>
          <w:rFonts w:asciiTheme="minorEastAsia" w:eastAsiaTheme="minorEastAsia" w:hAnsiTheme="minorEastAsia" w:hint="eastAsia"/>
          <w:sz w:val="21"/>
          <w:szCs w:val="21"/>
        </w:rPr>
        <w:t>清洁能源；发展现状；存在问题；发展路径</w:t>
      </w:r>
    </w:p>
    <w:p w14:paraId="5C7EFB72" w14:textId="7D69A8A4" w:rsidR="005E65F7" w:rsidRPr="00040CEA" w:rsidRDefault="005E65F7" w:rsidP="004E64F3">
      <w:pPr>
        <w:spacing w:line="360" w:lineRule="auto"/>
        <w:rPr>
          <w:rFonts w:asciiTheme="minorEastAsia" w:hAnsiTheme="minorEastAsia"/>
          <w:szCs w:val="21"/>
        </w:rPr>
      </w:pPr>
      <w:r w:rsidRPr="004E64F3">
        <w:rPr>
          <w:rFonts w:asciiTheme="minorEastAsia" w:hAnsiTheme="minorEastAsia" w:hint="eastAsia"/>
          <w:b/>
          <w:bCs/>
          <w:szCs w:val="21"/>
        </w:rPr>
        <w:t>中图分类号</w:t>
      </w:r>
      <w:r w:rsidRPr="004E64F3">
        <w:rPr>
          <w:rFonts w:asciiTheme="minorEastAsia" w:hAnsiTheme="minorEastAsia" w:hint="eastAsia"/>
          <w:b/>
          <w:szCs w:val="21"/>
        </w:rPr>
        <w:t>：</w:t>
      </w:r>
      <w:r w:rsidRPr="004E64F3">
        <w:rPr>
          <w:rFonts w:asciiTheme="minorEastAsia" w:hAnsiTheme="minorEastAsia"/>
          <w:szCs w:val="21"/>
        </w:rPr>
        <w:t>F</w:t>
      </w:r>
      <w:r w:rsidRPr="004E64F3">
        <w:rPr>
          <w:rFonts w:asciiTheme="minorEastAsia" w:hAnsiTheme="minorEastAsia" w:hint="eastAsia"/>
          <w:szCs w:val="21"/>
        </w:rPr>
        <w:t>407</w:t>
      </w:r>
      <w:r w:rsidRPr="004E64F3">
        <w:rPr>
          <w:rFonts w:asciiTheme="minorEastAsia" w:hAnsiTheme="minorEastAsia"/>
          <w:szCs w:val="21"/>
        </w:rPr>
        <w:t>.</w:t>
      </w:r>
      <w:r w:rsidRPr="004E64F3">
        <w:rPr>
          <w:rFonts w:asciiTheme="minorEastAsia" w:hAnsiTheme="minorEastAsia" w:hint="eastAsia"/>
          <w:szCs w:val="21"/>
        </w:rPr>
        <w:t>1</w:t>
      </w:r>
      <w:r w:rsidRPr="004E64F3">
        <w:rPr>
          <w:rFonts w:asciiTheme="minorEastAsia" w:hAnsiTheme="minorEastAsia"/>
          <w:szCs w:val="21"/>
        </w:rPr>
        <w:t>；F062.1</w:t>
      </w:r>
      <w:r w:rsidR="00892354">
        <w:rPr>
          <w:rFonts w:asciiTheme="minorEastAsia" w:hAnsiTheme="minorEastAsia" w:hint="eastAsia"/>
          <w:szCs w:val="21"/>
        </w:rPr>
        <w:t>；</w:t>
      </w:r>
      <w:r w:rsidR="00892354">
        <w:rPr>
          <w:rFonts w:asciiTheme="minorEastAsia" w:hAnsiTheme="minorEastAsia"/>
          <w:szCs w:val="21"/>
        </w:rPr>
        <w:t>X</w:t>
      </w:r>
      <w:r w:rsidR="00892354">
        <w:rPr>
          <w:rFonts w:asciiTheme="minorEastAsia" w:hAnsiTheme="minorEastAsia" w:hint="eastAsia"/>
          <w:szCs w:val="21"/>
        </w:rPr>
        <w:t>382</w:t>
      </w:r>
      <w:r w:rsidRPr="004E64F3">
        <w:rPr>
          <w:rFonts w:asciiTheme="minorEastAsia" w:hAnsiTheme="minorEastAsia"/>
          <w:b/>
          <w:szCs w:val="21"/>
        </w:rPr>
        <w:t xml:space="preserve">   文献标识码：</w:t>
      </w:r>
      <w:r w:rsidRPr="004E64F3">
        <w:rPr>
          <w:rFonts w:asciiTheme="minorEastAsia" w:hAnsiTheme="minorEastAsia"/>
          <w:szCs w:val="21"/>
        </w:rPr>
        <w:t>A</w:t>
      </w:r>
      <w:r w:rsidRPr="004E64F3">
        <w:rPr>
          <w:rFonts w:asciiTheme="minorEastAsia" w:hAnsiTheme="minorEastAsia"/>
          <w:b/>
          <w:szCs w:val="21"/>
        </w:rPr>
        <w:t xml:space="preserve">   文章编号</w:t>
      </w:r>
      <w:r w:rsidRPr="00040CEA">
        <w:rPr>
          <w:rFonts w:asciiTheme="minorEastAsia" w:hAnsiTheme="minorEastAsia"/>
          <w:szCs w:val="21"/>
        </w:rPr>
        <w:t>：1672-6995（2019）0</w:t>
      </w:r>
      <w:r w:rsidR="00796578" w:rsidRPr="00040CEA">
        <w:rPr>
          <w:rFonts w:asciiTheme="minorEastAsia" w:hAnsiTheme="minorEastAsia" w:hint="eastAsia"/>
          <w:szCs w:val="21"/>
        </w:rPr>
        <w:t>4</w:t>
      </w:r>
      <w:r w:rsidRPr="00040CEA">
        <w:rPr>
          <w:rFonts w:asciiTheme="minorEastAsia" w:hAnsiTheme="minorEastAsia"/>
          <w:szCs w:val="21"/>
        </w:rPr>
        <w:t>-0000-00</w:t>
      </w:r>
    </w:p>
    <w:p w14:paraId="31C2D339" w14:textId="366349D8" w:rsidR="00F005A1" w:rsidRDefault="005E65F7" w:rsidP="004E64F3">
      <w:pPr>
        <w:pStyle w:val="a7"/>
        <w:spacing w:before="0" w:beforeAutospacing="0" w:after="240" w:afterAutospacing="0" w:line="360" w:lineRule="auto"/>
        <w:jc w:val="both"/>
        <w:rPr>
          <w:rFonts w:asciiTheme="minorEastAsia" w:eastAsiaTheme="minorEastAsia" w:hAnsiTheme="minorEastAsia"/>
          <w:sz w:val="21"/>
          <w:szCs w:val="21"/>
        </w:rPr>
      </w:pPr>
      <w:r w:rsidRPr="004E64F3">
        <w:rPr>
          <w:rFonts w:asciiTheme="minorEastAsia" w:eastAsiaTheme="minorEastAsia" w:hAnsiTheme="minorEastAsia"/>
          <w:b/>
          <w:sz w:val="21"/>
          <w:szCs w:val="21"/>
        </w:rPr>
        <w:t>DOI：</w:t>
      </w:r>
      <w:r w:rsidRPr="004E64F3">
        <w:rPr>
          <w:rFonts w:asciiTheme="minorEastAsia" w:eastAsiaTheme="minorEastAsia" w:hAnsiTheme="minorEastAsia"/>
          <w:sz w:val="21"/>
          <w:szCs w:val="21"/>
        </w:rPr>
        <w:t>10.19676/j.cnki.1672-6995.00002</w:t>
      </w:r>
      <w:r w:rsidR="00426E87" w:rsidRPr="004E64F3">
        <w:rPr>
          <w:rFonts w:asciiTheme="minorEastAsia" w:eastAsiaTheme="minorEastAsia" w:hAnsiTheme="minorEastAsia" w:hint="eastAsia"/>
          <w:sz w:val="21"/>
          <w:szCs w:val="21"/>
        </w:rPr>
        <w:t>38</w:t>
      </w:r>
    </w:p>
    <w:p w14:paraId="6DE8BA5B" w14:textId="5B0E06C9" w:rsidR="00320D68" w:rsidRPr="000522A3" w:rsidRDefault="00320D68" w:rsidP="00320D68">
      <w:pPr>
        <w:snapToGrid w:val="0"/>
        <w:spacing w:line="360" w:lineRule="auto"/>
        <w:jc w:val="center"/>
        <w:rPr>
          <w:rFonts w:ascii="Times New Roman" w:eastAsia="宋体" w:hAnsi="Times New Roman" w:cs="Times New Roman"/>
          <w:b/>
          <w:sz w:val="24"/>
          <w:szCs w:val="24"/>
        </w:rPr>
      </w:pPr>
      <w:r w:rsidRPr="000522A3">
        <w:rPr>
          <w:rFonts w:ascii="Times New Roman" w:eastAsia="宋体" w:hAnsi="Times New Roman" w:cs="Times New Roman"/>
          <w:b/>
          <w:sz w:val="24"/>
          <w:szCs w:val="24"/>
        </w:rPr>
        <w:t xml:space="preserve">Thoughts on the </w:t>
      </w:r>
      <w:r>
        <w:rPr>
          <w:rFonts w:ascii="Times New Roman" w:eastAsia="宋体" w:hAnsi="Times New Roman" w:cs="Times New Roman"/>
          <w:b/>
          <w:sz w:val="24"/>
          <w:szCs w:val="24"/>
        </w:rPr>
        <w:t>S</w:t>
      </w:r>
      <w:r w:rsidRPr="000522A3">
        <w:rPr>
          <w:rFonts w:ascii="Times New Roman" w:eastAsia="宋体" w:hAnsi="Times New Roman" w:cs="Times New Roman"/>
          <w:b/>
          <w:sz w:val="24"/>
          <w:szCs w:val="24"/>
        </w:rPr>
        <w:t>ituation and Development Path of Clean Energy in China</w:t>
      </w:r>
    </w:p>
    <w:p w14:paraId="144228FA" w14:textId="77777777" w:rsidR="00320D68" w:rsidRDefault="00320D68" w:rsidP="00320D68">
      <w:pPr>
        <w:snapToGrid w:val="0"/>
        <w:spacing w:line="360" w:lineRule="auto"/>
        <w:jc w:val="center"/>
        <w:rPr>
          <w:rFonts w:ascii="Times New Roman" w:eastAsia="宋体" w:hAnsi="Times New Roman" w:cs="Times New Roman"/>
          <w:szCs w:val="21"/>
        </w:rPr>
      </w:pPr>
      <w:r w:rsidRPr="000522A3">
        <w:rPr>
          <w:rFonts w:ascii="Times New Roman" w:eastAsia="宋体" w:hAnsi="Times New Roman" w:cs="Times New Roman"/>
          <w:szCs w:val="21"/>
        </w:rPr>
        <w:t>G</w:t>
      </w:r>
      <w:r w:rsidRPr="000522A3">
        <w:rPr>
          <w:rFonts w:ascii="Times New Roman" w:eastAsia="宋体" w:hAnsi="Times New Roman" w:cs="Times New Roman" w:hint="eastAsia"/>
          <w:szCs w:val="21"/>
        </w:rPr>
        <w:t>UO</w:t>
      </w:r>
      <w:r w:rsidRPr="000522A3">
        <w:rPr>
          <w:rFonts w:ascii="Times New Roman" w:eastAsia="宋体" w:hAnsi="Times New Roman" w:cs="Times New Roman"/>
          <w:szCs w:val="21"/>
        </w:rPr>
        <w:t xml:space="preserve"> </w:t>
      </w:r>
      <w:r w:rsidRPr="000522A3">
        <w:rPr>
          <w:rFonts w:ascii="Times New Roman" w:eastAsia="宋体" w:hAnsi="Times New Roman" w:cs="Times New Roman" w:hint="eastAsia"/>
          <w:szCs w:val="21"/>
        </w:rPr>
        <w:t>Tongli</w:t>
      </w:r>
    </w:p>
    <w:p w14:paraId="492AC939" w14:textId="77777777" w:rsidR="00320D68" w:rsidRPr="000522A3" w:rsidRDefault="00320D68" w:rsidP="00320D68">
      <w:pPr>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sidRPr="000522A3">
        <w:rPr>
          <w:rFonts w:ascii="Times New Roman" w:eastAsia="宋体" w:hAnsi="Times New Roman" w:cs="Times New Roman"/>
          <w:szCs w:val="21"/>
        </w:rPr>
        <w:t>Chi</w:t>
      </w:r>
      <w:r>
        <w:rPr>
          <w:rFonts w:ascii="Times New Roman" w:eastAsia="宋体" w:hAnsi="Times New Roman" w:cs="Times New Roman" w:hint="eastAsia"/>
          <w:szCs w:val="21"/>
        </w:rPr>
        <w:t xml:space="preserve">nese Academy of </w:t>
      </w:r>
      <w:r w:rsidRPr="000522A3">
        <w:rPr>
          <w:rFonts w:ascii="Times New Roman" w:eastAsia="宋体" w:hAnsi="Times New Roman" w:cs="Times New Roman"/>
          <w:szCs w:val="21"/>
        </w:rPr>
        <w:t>Natural Resources</w:t>
      </w:r>
      <w:r>
        <w:rPr>
          <w:rFonts w:ascii="Times New Roman" w:eastAsia="宋体" w:hAnsi="Times New Roman" w:cs="Times New Roman" w:hint="eastAsia"/>
          <w:szCs w:val="21"/>
        </w:rPr>
        <w:t xml:space="preserve"> Economics</w:t>
      </w:r>
      <w:r w:rsidRPr="000522A3">
        <w:rPr>
          <w:rFonts w:ascii="Times New Roman" w:eastAsia="宋体" w:hAnsi="Times New Roman" w:cs="Times New Roman"/>
          <w:szCs w:val="21"/>
        </w:rPr>
        <w:t>, Beijing 101149</w:t>
      </w:r>
      <w:r>
        <w:rPr>
          <w:rFonts w:ascii="Times New Roman" w:eastAsia="宋体" w:hAnsi="Times New Roman" w:cs="Times New Roman" w:hint="eastAsia"/>
          <w:szCs w:val="21"/>
        </w:rPr>
        <w:t>)</w:t>
      </w:r>
    </w:p>
    <w:p w14:paraId="097677B6" w14:textId="37BD6DCB" w:rsidR="00320D68" w:rsidRPr="000522A3" w:rsidRDefault="00320D68" w:rsidP="00320D68">
      <w:pPr>
        <w:snapToGrid w:val="0"/>
        <w:spacing w:line="360" w:lineRule="auto"/>
        <w:rPr>
          <w:rFonts w:ascii="Times New Roman" w:eastAsia="宋体" w:hAnsi="Times New Roman" w:cs="Times New Roman"/>
          <w:szCs w:val="21"/>
        </w:rPr>
      </w:pPr>
      <w:r w:rsidRPr="000522A3">
        <w:rPr>
          <w:rFonts w:ascii="Times New Roman" w:eastAsia="宋体" w:hAnsi="Times New Roman" w:cs="Times New Roman"/>
          <w:b/>
          <w:szCs w:val="21"/>
        </w:rPr>
        <w:t>Abstract</w:t>
      </w:r>
      <w:r w:rsidRPr="000522A3">
        <w:rPr>
          <w:rFonts w:ascii="Times New Roman" w:eastAsia="宋体" w:hAnsi="Times New Roman" w:cs="Times New Roman" w:hint="eastAsia"/>
          <w:b/>
          <w:szCs w:val="21"/>
        </w:rPr>
        <w:t>:</w:t>
      </w:r>
      <w:r w:rsidRPr="000522A3">
        <w:rPr>
          <w:rFonts w:ascii="Times New Roman" w:eastAsia="宋体" w:hAnsi="Times New Roman" w:cs="Times New Roman"/>
          <w:szCs w:val="21"/>
        </w:rPr>
        <w:t xml:space="preserve"> </w:t>
      </w:r>
      <w:r>
        <w:rPr>
          <w:rFonts w:ascii="Times New Roman" w:eastAsia="宋体" w:hAnsi="Times New Roman" w:cs="Times New Roman"/>
          <w:szCs w:val="21"/>
        </w:rPr>
        <w:t>T</w:t>
      </w:r>
      <w:r w:rsidRPr="000522A3">
        <w:rPr>
          <w:rFonts w:ascii="Times New Roman" w:eastAsia="宋体" w:hAnsi="Times New Roman" w:cs="Times New Roman"/>
          <w:szCs w:val="21"/>
        </w:rPr>
        <w:t xml:space="preserve">he development of clean energy is an inevitable choice for China's energy development and an inevitable requirement for implementing a national strategy for sustainable development. With the support of certain policies, China's clean energy accounted for 20%, the clean-up process accelerated, and the industry scale continued to grow. However, there are still many problems in the development of clean energy in China: the lack of clean energy promotion, the lack of sound institutional guarantees, the urgent need to use technology, and the imperfect new energy standards system. Therefore, we should adjust our thinking </w:t>
      </w:r>
      <w:r w:rsidR="00FD731D">
        <w:rPr>
          <w:rFonts w:ascii="Times New Roman" w:eastAsia="宋体" w:hAnsi="Times New Roman" w:cs="Times New Roman"/>
          <w:szCs w:val="21"/>
        </w:rPr>
        <w:t>from</w:t>
      </w:r>
      <w:r w:rsidRPr="000522A3">
        <w:rPr>
          <w:rFonts w:ascii="Times New Roman" w:eastAsia="宋体" w:hAnsi="Times New Roman" w:cs="Times New Roman"/>
          <w:szCs w:val="21"/>
        </w:rPr>
        <w:t xml:space="preserve"> the perspective of popularizing a scientific and rational clean energy concept, promoting the development and utilization of new technologies, strengthening exchanges and cooperation between countries, realizing system and policy guarantees, improving</w:t>
      </w:r>
      <w:r>
        <w:rPr>
          <w:rFonts w:ascii="Times New Roman" w:eastAsia="宋体" w:hAnsi="Times New Roman" w:cs="Times New Roman" w:hint="eastAsia"/>
          <w:szCs w:val="21"/>
        </w:rPr>
        <w:t xml:space="preserve"> </w:t>
      </w:r>
      <w:r w:rsidRPr="000522A3">
        <w:rPr>
          <w:rFonts w:ascii="Times New Roman" w:eastAsia="宋体" w:hAnsi="Times New Roman" w:cs="Times New Roman"/>
          <w:szCs w:val="21"/>
        </w:rPr>
        <w:t>new energy standards and strengthening industrial standards</w:t>
      </w:r>
      <w:r>
        <w:rPr>
          <w:rFonts w:ascii="Times New Roman" w:eastAsia="宋体" w:hAnsi="Times New Roman" w:cs="Times New Roman"/>
          <w:szCs w:val="21"/>
        </w:rPr>
        <w:t>,</w:t>
      </w:r>
      <w:r w:rsidR="00FD731D">
        <w:rPr>
          <w:rFonts w:ascii="Times New Roman" w:eastAsia="宋体" w:hAnsi="Times New Roman" w:cs="Times New Roman"/>
          <w:szCs w:val="21"/>
        </w:rPr>
        <w:t xml:space="preserve"> to</w:t>
      </w:r>
      <w:r w:rsidRPr="00320D68">
        <w:t xml:space="preserve"> </w:t>
      </w:r>
      <w:r>
        <w:rPr>
          <w:rFonts w:ascii="Times New Roman" w:eastAsia="宋体" w:hAnsi="Times New Roman" w:cs="Times New Roman"/>
          <w:szCs w:val="21"/>
        </w:rPr>
        <w:t>p</w:t>
      </w:r>
      <w:r w:rsidRPr="00320D68">
        <w:rPr>
          <w:rFonts w:ascii="Times New Roman" w:eastAsia="宋体" w:hAnsi="Times New Roman" w:cs="Times New Roman"/>
          <w:szCs w:val="21"/>
        </w:rPr>
        <w:t>romot</w:t>
      </w:r>
      <w:r w:rsidR="00FD731D">
        <w:rPr>
          <w:rFonts w:ascii="Times New Roman" w:eastAsia="宋体" w:hAnsi="Times New Roman" w:cs="Times New Roman"/>
          <w:szCs w:val="21"/>
        </w:rPr>
        <w:t>e</w:t>
      </w:r>
      <w:r w:rsidRPr="00320D68">
        <w:rPr>
          <w:rFonts w:ascii="Times New Roman" w:eastAsia="宋体" w:hAnsi="Times New Roman" w:cs="Times New Roman"/>
          <w:szCs w:val="21"/>
        </w:rPr>
        <w:t xml:space="preserve"> the healthy and orderly development of clean energy in China</w:t>
      </w:r>
      <w:r>
        <w:rPr>
          <w:rFonts w:ascii="Times New Roman" w:eastAsia="宋体" w:hAnsi="Times New Roman" w:cs="Times New Roman"/>
          <w:szCs w:val="21"/>
        </w:rPr>
        <w:t>.</w:t>
      </w:r>
    </w:p>
    <w:p w14:paraId="20DB3917" w14:textId="77777777" w:rsidR="00320D68" w:rsidRPr="000522A3" w:rsidRDefault="00320D68" w:rsidP="00320D68">
      <w:pPr>
        <w:snapToGrid w:val="0"/>
        <w:spacing w:line="360" w:lineRule="auto"/>
        <w:rPr>
          <w:rFonts w:ascii="Times New Roman" w:eastAsia="宋体" w:hAnsi="Times New Roman" w:cs="Times New Roman"/>
          <w:szCs w:val="21"/>
        </w:rPr>
      </w:pPr>
      <w:r w:rsidRPr="000522A3">
        <w:rPr>
          <w:rFonts w:ascii="Times New Roman" w:eastAsia="宋体" w:hAnsi="Times New Roman" w:cs="Times New Roman"/>
          <w:b/>
          <w:szCs w:val="21"/>
        </w:rPr>
        <w:t>Key</w:t>
      </w:r>
      <w:r w:rsidRPr="000522A3">
        <w:rPr>
          <w:rFonts w:ascii="Times New Roman" w:eastAsia="宋体" w:hAnsi="Times New Roman" w:cs="Times New Roman" w:hint="eastAsia"/>
          <w:b/>
          <w:szCs w:val="21"/>
        </w:rPr>
        <w:t xml:space="preserve"> </w:t>
      </w:r>
      <w:r w:rsidRPr="000522A3">
        <w:rPr>
          <w:rFonts w:ascii="Times New Roman" w:eastAsia="宋体" w:hAnsi="Times New Roman" w:cs="Times New Roman"/>
          <w:b/>
          <w:szCs w:val="21"/>
        </w:rPr>
        <w:t>words:</w:t>
      </w:r>
      <w:r w:rsidRPr="00606ED7">
        <w:rPr>
          <w:rFonts w:ascii="Arial" w:hAnsi="Arial" w:cs="Arial"/>
          <w:color w:val="000000"/>
          <w:shd w:val="clear" w:color="auto" w:fill="FFFFFF"/>
        </w:rPr>
        <w:t xml:space="preserve"> </w:t>
      </w:r>
      <w:r w:rsidRPr="000522A3">
        <w:rPr>
          <w:rFonts w:ascii="Times New Roman" w:eastAsia="宋体" w:hAnsi="Times New Roman" w:cs="Times New Roman"/>
          <w:szCs w:val="21"/>
        </w:rPr>
        <w:t>clean energy; development status; existing problems; development path</w:t>
      </w:r>
    </w:p>
    <w:p w14:paraId="43C61E93" w14:textId="77777777" w:rsidR="00320D68" w:rsidRPr="00320D68" w:rsidRDefault="00320D68" w:rsidP="004E64F3">
      <w:pPr>
        <w:pStyle w:val="a7"/>
        <w:spacing w:before="0" w:beforeAutospacing="0" w:after="240" w:afterAutospacing="0" w:line="360" w:lineRule="auto"/>
        <w:jc w:val="both"/>
        <w:rPr>
          <w:rFonts w:asciiTheme="minorEastAsia" w:eastAsiaTheme="minorEastAsia" w:hAnsiTheme="minorEastAsia" w:cs="Times New Roman"/>
          <w:b/>
          <w:sz w:val="21"/>
          <w:szCs w:val="21"/>
        </w:rPr>
      </w:pPr>
    </w:p>
    <w:p w14:paraId="7C57EB5C" w14:textId="465DD382" w:rsidR="001B2D7D" w:rsidRPr="004E64F3" w:rsidRDefault="001B2D7D" w:rsidP="004E64F3">
      <w:pPr>
        <w:pStyle w:val="a7"/>
        <w:spacing w:before="0" w:beforeAutospacing="0" w:after="0" w:afterAutospacing="0" w:line="360" w:lineRule="auto"/>
        <w:ind w:firstLineChars="200" w:firstLine="420"/>
        <w:jc w:val="both"/>
        <w:rPr>
          <w:rFonts w:asciiTheme="minorEastAsia" w:eastAsiaTheme="minorEastAsia" w:hAnsiTheme="minorEastAsia"/>
          <w:sz w:val="21"/>
          <w:szCs w:val="21"/>
        </w:rPr>
      </w:pPr>
      <w:r w:rsidRPr="004E64F3">
        <w:rPr>
          <w:rFonts w:asciiTheme="minorEastAsia" w:eastAsiaTheme="minorEastAsia" w:hAnsiTheme="minorEastAsia" w:cstheme="minorBidi"/>
          <w:kern w:val="2"/>
          <w:sz w:val="21"/>
          <w:szCs w:val="21"/>
        </w:rPr>
        <w:lastRenderedPageBreak/>
        <w:t>清洁能源包括</w:t>
      </w:r>
      <w:r w:rsidR="00BA1582">
        <w:rPr>
          <w:rFonts w:asciiTheme="minorEastAsia" w:eastAsiaTheme="minorEastAsia" w:hAnsiTheme="minorEastAsia" w:cstheme="minorBidi" w:hint="eastAsia"/>
          <w:kern w:val="2"/>
          <w:sz w:val="21"/>
          <w:szCs w:val="21"/>
        </w:rPr>
        <w:t>“</w:t>
      </w:r>
      <w:r w:rsidRPr="004E64F3">
        <w:rPr>
          <w:rFonts w:asciiTheme="minorEastAsia" w:eastAsiaTheme="minorEastAsia" w:hAnsiTheme="minorEastAsia" w:cstheme="minorBidi"/>
          <w:kern w:val="2"/>
          <w:sz w:val="21"/>
          <w:szCs w:val="21"/>
        </w:rPr>
        <w:t>可再生能源</w:t>
      </w:r>
      <w:r w:rsidR="00BA1582">
        <w:rPr>
          <w:rFonts w:asciiTheme="minorEastAsia" w:eastAsiaTheme="minorEastAsia" w:hAnsiTheme="minorEastAsia" w:cstheme="minorBidi" w:hint="eastAsia"/>
          <w:kern w:val="2"/>
          <w:sz w:val="21"/>
          <w:szCs w:val="21"/>
        </w:rPr>
        <w:t>”</w:t>
      </w:r>
      <w:r w:rsidRPr="004E64F3">
        <w:rPr>
          <w:rFonts w:asciiTheme="minorEastAsia" w:eastAsiaTheme="minorEastAsia" w:hAnsiTheme="minorEastAsia" w:cstheme="minorBidi"/>
          <w:kern w:val="2"/>
          <w:sz w:val="21"/>
          <w:szCs w:val="21"/>
        </w:rPr>
        <w:t>和</w:t>
      </w:r>
      <w:r w:rsidR="00BA1582">
        <w:rPr>
          <w:rFonts w:asciiTheme="minorEastAsia" w:eastAsiaTheme="minorEastAsia" w:hAnsiTheme="minorEastAsia" w:cstheme="minorBidi" w:hint="eastAsia"/>
          <w:kern w:val="2"/>
          <w:sz w:val="21"/>
          <w:szCs w:val="21"/>
        </w:rPr>
        <w:t>“</w:t>
      </w:r>
      <w:r w:rsidRPr="004E64F3">
        <w:rPr>
          <w:rFonts w:asciiTheme="minorEastAsia" w:eastAsiaTheme="minorEastAsia" w:hAnsiTheme="minorEastAsia" w:cstheme="minorBidi"/>
          <w:kern w:val="2"/>
          <w:sz w:val="21"/>
          <w:szCs w:val="21"/>
        </w:rPr>
        <w:t>非再生能源</w:t>
      </w:r>
      <w:r w:rsidR="00BA1582">
        <w:rPr>
          <w:rFonts w:asciiTheme="minorEastAsia" w:eastAsiaTheme="minorEastAsia" w:hAnsiTheme="minorEastAsia" w:cstheme="minorBidi" w:hint="eastAsia"/>
          <w:kern w:val="2"/>
          <w:sz w:val="21"/>
          <w:szCs w:val="21"/>
        </w:rPr>
        <w:t>”</w:t>
      </w:r>
      <w:r w:rsidRPr="004E64F3">
        <w:rPr>
          <w:rFonts w:asciiTheme="minorEastAsia" w:eastAsiaTheme="minorEastAsia" w:hAnsiTheme="minorEastAsia" w:cstheme="minorBidi"/>
          <w:kern w:val="2"/>
          <w:sz w:val="21"/>
          <w:szCs w:val="21"/>
        </w:rPr>
        <w:t>两大类。可再生能源，是指原材料可以再生的能源，如水力发电、风力发电、太阳能、生物</w:t>
      </w:r>
      <w:r w:rsidRPr="004E64F3">
        <w:rPr>
          <w:rFonts w:asciiTheme="minorEastAsia" w:eastAsiaTheme="minorEastAsia" w:hAnsiTheme="minorEastAsia"/>
          <w:sz w:val="21"/>
          <w:szCs w:val="21"/>
        </w:rPr>
        <w:t>能（沼气）、地热能（包括地源和水源）</w:t>
      </w:r>
      <w:r w:rsidR="00BA1582">
        <w:rPr>
          <w:rFonts w:asciiTheme="minorEastAsia" w:eastAsiaTheme="minorEastAsia" w:hAnsiTheme="minorEastAsia" w:hint="eastAsia"/>
          <w:sz w:val="21"/>
          <w:szCs w:val="21"/>
        </w:rPr>
        <w:t>、</w:t>
      </w:r>
      <w:r w:rsidRPr="004E64F3">
        <w:rPr>
          <w:rFonts w:asciiTheme="minorEastAsia" w:eastAsiaTheme="minorEastAsia" w:hAnsiTheme="minorEastAsia"/>
          <w:sz w:val="21"/>
          <w:szCs w:val="21"/>
        </w:rPr>
        <w:t>海潮能、氢能等。可再生能源不存在能源耗竭的可能。因此，可再生能源的开发利用，日益受到许多国家的重视，尤其是能源短缺的国家。</w:t>
      </w:r>
    </w:p>
    <w:p w14:paraId="53ED2C25" w14:textId="36A10A09" w:rsidR="00262872" w:rsidRPr="004E64F3" w:rsidRDefault="00F005A1" w:rsidP="004E64F3">
      <w:pPr>
        <w:spacing w:line="360" w:lineRule="auto"/>
        <w:rPr>
          <w:rFonts w:asciiTheme="minorEastAsia" w:hAnsiTheme="minorEastAsia" w:cs="宋体"/>
          <w:kern w:val="0"/>
          <w:sz w:val="28"/>
          <w:szCs w:val="28"/>
        </w:rPr>
      </w:pPr>
      <w:r w:rsidRPr="004E64F3">
        <w:rPr>
          <w:rFonts w:asciiTheme="minorEastAsia" w:hAnsiTheme="minorEastAsia" w:hint="eastAsia"/>
          <w:b/>
          <w:sz w:val="28"/>
          <w:szCs w:val="28"/>
        </w:rPr>
        <w:t xml:space="preserve">1 </w:t>
      </w:r>
      <w:r w:rsidR="00BA1582">
        <w:rPr>
          <w:rFonts w:asciiTheme="minorEastAsia" w:hAnsiTheme="minorEastAsia" w:hint="eastAsia"/>
          <w:b/>
          <w:sz w:val="28"/>
          <w:szCs w:val="28"/>
        </w:rPr>
        <w:t>我国清洁能源</w:t>
      </w:r>
      <w:r w:rsidR="00262872" w:rsidRPr="004E64F3">
        <w:rPr>
          <w:rFonts w:asciiTheme="minorEastAsia" w:hAnsiTheme="minorEastAsia" w:hint="eastAsia"/>
          <w:b/>
          <w:sz w:val="28"/>
          <w:szCs w:val="28"/>
        </w:rPr>
        <w:t>发展现状</w:t>
      </w:r>
    </w:p>
    <w:p w14:paraId="4CC36DDE" w14:textId="182280A5" w:rsidR="0018248A" w:rsidRPr="004E64F3" w:rsidRDefault="00F005A1" w:rsidP="004E64F3">
      <w:pPr>
        <w:pStyle w:val="a7"/>
        <w:spacing w:before="0" w:beforeAutospacing="0" w:after="0" w:afterAutospacing="0" w:line="360" w:lineRule="auto"/>
        <w:jc w:val="both"/>
        <w:rPr>
          <w:rFonts w:asciiTheme="minorEastAsia" w:eastAsiaTheme="minorEastAsia" w:hAnsiTheme="minorEastAsia"/>
          <w:b/>
          <w:sz w:val="21"/>
          <w:szCs w:val="21"/>
        </w:rPr>
      </w:pPr>
      <w:r w:rsidRPr="004E64F3">
        <w:rPr>
          <w:rFonts w:asciiTheme="minorEastAsia" w:eastAsiaTheme="minorEastAsia" w:hAnsiTheme="minorEastAsia" w:hint="eastAsia"/>
          <w:b/>
          <w:sz w:val="21"/>
          <w:szCs w:val="21"/>
        </w:rPr>
        <w:t>1.1</w:t>
      </w:r>
      <w:r w:rsidR="004E64F3">
        <w:rPr>
          <w:rFonts w:asciiTheme="minorEastAsia" w:eastAsiaTheme="minorEastAsia" w:hAnsiTheme="minorEastAsia" w:hint="eastAsia"/>
          <w:b/>
          <w:sz w:val="21"/>
          <w:szCs w:val="21"/>
        </w:rPr>
        <w:t xml:space="preserve"> </w:t>
      </w:r>
      <w:r w:rsidR="0018248A" w:rsidRPr="004E64F3">
        <w:rPr>
          <w:rFonts w:asciiTheme="minorEastAsia" w:eastAsiaTheme="minorEastAsia" w:hAnsiTheme="minorEastAsia" w:hint="eastAsia"/>
          <w:b/>
          <w:sz w:val="21"/>
          <w:szCs w:val="21"/>
        </w:rPr>
        <w:t>清洁能源占比突破20%，能源供应结构清洁化进程加速</w:t>
      </w:r>
    </w:p>
    <w:p w14:paraId="005AC31B" w14:textId="726BBC2E" w:rsidR="004E778D" w:rsidRPr="004E64F3" w:rsidRDefault="00D23DA6" w:rsidP="004E64F3">
      <w:pPr>
        <w:pStyle w:val="a7"/>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r w:rsidRPr="004E64F3">
        <w:rPr>
          <w:rFonts w:asciiTheme="minorEastAsia" w:eastAsiaTheme="minorEastAsia" w:hAnsiTheme="minorEastAsia" w:cstheme="minorBidi" w:hint="eastAsia"/>
          <w:kern w:val="2"/>
          <w:sz w:val="21"/>
          <w:szCs w:val="21"/>
        </w:rPr>
        <w:t>据</w:t>
      </w:r>
      <w:r w:rsidR="00892354">
        <w:rPr>
          <w:rFonts w:asciiTheme="minorEastAsia" w:eastAsiaTheme="minorEastAsia" w:hAnsiTheme="minorEastAsia" w:cstheme="minorBidi" w:hint="eastAsia"/>
          <w:kern w:val="2"/>
          <w:sz w:val="21"/>
          <w:szCs w:val="21"/>
        </w:rPr>
        <w:t>国家统计局数据</w:t>
      </w:r>
      <w:r w:rsidR="009A4D01" w:rsidRPr="004E64F3">
        <w:rPr>
          <w:rFonts w:asciiTheme="minorEastAsia" w:eastAsiaTheme="minorEastAsia" w:hAnsiTheme="minorEastAsia" w:cstheme="minorBidi" w:hint="eastAsia"/>
          <w:kern w:val="2"/>
          <w:sz w:val="21"/>
          <w:szCs w:val="21"/>
        </w:rPr>
        <w:t>，</w:t>
      </w:r>
      <w:r w:rsidR="00BA1582">
        <w:rPr>
          <w:rFonts w:asciiTheme="minorEastAsia" w:eastAsiaTheme="minorEastAsia" w:hAnsiTheme="minorEastAsia" w:cstheme="minorBidi" w:hint="eastAsia"/>
          <w:kern w:val="2"/>
          <w:sz w:val="21"/>
          <w:szCs w:val="21"/>
        </w:rPr>
        <w:t>我国</w:t>
      </w:r>
      <w:r w:rsidRPr="004E64F3">
        <w:rPr>
          <w:rFonts w:asciiTheme="minorEastAsia" w:eastAsiaTheme="minorEastAsia" w:hAnsiTheme="minorEastAsia" w:cstheme="minorBidi" w:hint="eastAsia"/>
          <w:kern w:val="2"/>
          <w:sz w:val="21"/>
          <w:szCs w:val="21"/>
        </w:rPr>
        <w:t>清洁能源生产占比</w:t>
      </w:r>
      <w:r w:rsidR="00EB6533" w:rsidRPr="004E64F3">
        <w:rPr>
          <w:rFonts w:asciiTheme="minorEastAsia" w:eastAsiaTheme="minorEastAsia" w:hAnsiTheme="minorEastAsia" w:cstheme="minorBidi" w:hint="eastAsia"/>
          <w:kern w:val="2"/>
          <w:sz w:val="21"/>
          <w:szCs w:val="21"/>
        </w:rPr>
        <w:t>持续上升</w:t>
      </w:r>
      <w:r w:rsidR="00BA7903">
        <w:rPr>
          <w:rFonts w:asciiTheme="minorEastAsia" w:eastAsiaTheme="minorEastAsia" w:hAnsiTheme="minorEastAsia" w:cstheme="minorBidi" w:hint="eastAsia"/>
          <w:kern w:val="2"/>
          <w:sz w:val="21"/>
          <w:szCs w:val="21"/>
        </w:rPr>
        <w:t>，其中天然气</w:t>
      </w:r>
      <w:r w:rsidRPr="004E64F3">
        <w:rPr>
          <w:rFonts w:asciiTheme="minorEastAsia" w:eastAsiaTheme="minorEastAsia" w:hAnsiTheme="minorEastAsia" w:cstheme="minorBidi" w:hint="eastAsia"/>
          <w:kern w:val="2"/>
          <w:sz w:val="21"/>
          <w:szCs w:val="21"/>
        </w:rPr>
        <w:t>及水电、核电、风电产</w:t>
      </w:r>
      <w:r w:rsidR="00244171" w:rsidRPr="004E64F3">
        <w:rPr>
          <w:rFonts w:asciiTheme="minorEastAsia" w:eastAsiaTheme="minorEastAsia" w:hAnsiTheme="minorEastAsia" w:cstheme="minorBidi" w:hint="eastAsia"/>
          <w:kern w:val="2"/>
          <w:sz w:val="21"/>
          <w:szCs w:val="21"/>
        </w:rPr>
        <w:t>量</w:t>
      </w:r>
      <w:r w:rsidR="00B23A3A" w:rsidRPr="004E64F3">
        <w:rPr>
          <w:rFonts w:asciiTheme="minorEastAsia" w:eastAsiaTheme="minorEastAsia" w:hAnsiTheme="minorEastAsia" w:cstheme="minorBidi" w:hint="eastAsia"/>
          <w:kern w:val="2"/>
          <w:sz w:val="21"/>
          <w:szCs w:val="21"/>
        </w:rPr>
        <w:t>始终</w:t>
      </w:r>
      <w:r w:rsidRPr="004E64F3">
        <w:rPr>
          <w:rFonts w:asciiTheme="minorEastAsia" w:eastAsiaTheme="minorEastAsia" w:hAnsiTheme="minorEastAsia" w:cstheme="minorBidi" w:hint="eastAsia"/>
          <w:kern w:val="2"/>
          <w:sz w:val="21"/>
          <w:szCs w:val="21"/>
        </w:rPr>
        <w:t>保持</w:t>
      </w:r>
      <w:r w:rsidR="00EB6533" w:rsidRPr="004E64F3">
        <w:rPr>
          <w:rFonts w:asciiTheme="minorEastAsia" w:eastAsiaTheme="minorEastAsia" w:hAnsiTheme="minorEastAsia" w:cstheme="minorBidi" w:hint="eastAsia"/>
          <w:kern w:val="2"/>
          <w:sz w:val="21"/>
          <w:szCs w:val="21"/>
        </w:rPr>
        <w:t>增长</w:t>
      </w:r>
      <w:r w:rsidRPr="004E64F3">
        <w:rPr>
          <w:rFonts w:asciiTheme="minorEastAsia" w:eastAsiaTheme="minorEastAsia" w:hAnsiTheme="minorEastAsia" w:cstheme="minorBidi" w:hint="eastAsia"/>
          <w:kern w:val="2"/>
          <w:sz w:val="21"/>
          <w:szCs w:val="21"/>
        </w:rPr>
        <w:t>趋势。</w:t>
      </w:r>
      <w:r w:rsidR="002206F2" w:rsidRPr="004E64F3">
        <w:rPr>
          <w:rFonts w:asciiTheme="minorEastAsia" w:eastAsiaTheme="minorEastAsia" w:hAnsiTheme="minorEastAsia" w:cstheme="minorBidi" w:hint="eastAsia"/>
          <w:kern w:val="2"/>
          <w:sz w:val="21"/>
          <w:szCs w:val="21"/>
        </w:rPr>
        <w:t>2017年能源生产结构中，原煤占比68.6%，原油占比7.6%，天然气占比5.5%，水电、核电、风电等占比18.3%。</w:t>
      </w:r>
      <w:r w:rsidR="009A4D01" w:rsidRPr="004E64F3">
        <w:rPr>
          <w:rFonts w:asciiTheme="minorEastAsia" w:eastAsiaTheme="minorEastAsia" w:hAnsiTheme="minorEastAsia" w:cstheme="minorBidi" w:hint="eastAsia"/>
          <w:kern w:val="2"/>
          <w:sz w:val="21"/>
          <w:szCs w:val="21"/>
        </w:rPr>
        <w:t>清洁能源在能源供应结构中比重增加</w:t>
      </w:r>
      <w:r w:rsidR="00503AA4" w:rsidRPr="004E64F3">
        <w:rPr>
          <w:rFonts w:asciiTheme="minorEastAsia" w:eastAsiaTheme="minorEastAsia" w:hAnsiTheme="minorEastAsia" w:cstheme="minorBidi" w:hint="eastAsia"/>
          <w:kern w:val="2"/>
          <w:sz w:val="21"/>
          <w:szCs w:val="21"/>
        </w:rPr>
        <w:t>（</w:t>
      </w:r>
      <w:r w:rsidR="00BA1582">
        <w:rPr>
          <w:rFonts w:asciiTheme="minorEastAsia" w:eastAsiaTheme="minorEastAsia" w:hAnsiTheme="minorEastAsia" w:cstheme="minorBidi" w:hint="eastAsia"/>
          <w:kern w:val="2"/>
          <w:sz w:val="21"/>
          <w:szCs w:val="21"/>
        </w:rPr>
        <w:t>参见</w:t>
      </w:r>
      <w:r w:rsidR="00503AA4" w:rsidRPr="004E64F3">
        <w:rPr>
          <w:rFonts w:asciiTheme="minorEastAsia" w:eastAsiaTheme="minorEastAsia" w:hAnsiTheme="minorEastAsia" w:cstheme="minorBidi" w:hint="eastAsia"/>
          <w:kern w:val="2"/>
          <w:sz w:val="21"/>
          <w:szCs w:val="21"/>
        </w:rPr>
        <w:t>图1）</w:t>
      </w:r>
      <w:r w:rsidR="009A4D01" w:rsidRPr="004E64F3">
        <w:rPr>
          <w:rFonts w:asciiTheme="minorEastAsia" w:eastAsiaTheme="minorEastAsia" w:hAnsiTheme="minorEastAsia" w:cstheme="minorBidi" w:hint="eastAsia"/>
          <w:kern w:val="2"/>
          <w:sz w:val="21"/>
          <w:szCs w:val="21"/>
        </w:rPr>
        <w:t>。</w:t>
      </w:r>
    </w:p>
    <w:p w14:paraId="34FB940A" w14:textId="23C397D2" w:rsidR="004E778D" w:rsidRDefault="004E778D" w:rsidP="00886698">
      <w:pPr>
        <w:pStyle w:val="a7"/>
        <w:shd w:val="clear" w:color="auto" w:fill="FFFFFF"/>
        <w:spacing w:before="0" w:beforeAutospacing="0" w:after="240" w:afterAutospacing="0" w:line="360" w:lineRule="auto"/>
        <w:ind w:firstLineChars="200" w:firstLine="420"/>
        <w:jc w:val="both"/>
        <w:rPr>
          <w:rFonts w:cstheme="minorBidi"/>
          <w:kern w:val="2"/>
          <w:sz w:val="21"/>
          <w:szCs w:val="21"/>
        </w:rPr>
      </w:pPr>
      <w:r w:rsidRPr="004E64F3">
        <w:rPr>
          <w:rFonts w:asciiTheme="minorEastAsia" w:eastAsiaTheme="minorEastAsia" w:hAnsiTheme="minorEastAsia" w:cstheme="minorBidi" w:hint="eastAsia"/>
          <w:kern w:val="2"/>
          <w:sz w:val="21"/>
          <w:szCs w:val="21"/>
        </w:rPr>
        <w:t>2017年</w:t>
      </w:r>
      <w:r w:rsidR="00BA7903">
        <w:rPr>
          <w:rFonts w:asciiTheme="minorEastAsia" w:eastAsiaTheme="minorEastAsia" w:hAnsiTheme="minorEastAsia" w:cstheme="minorBidi" w:hint="eastAsia"/>
          <w:kern w:val="2"/>
          <w:sz w:val="21"/>
          <w:szCs w:val="21"/>
        </w:rPr>
        <w:t>我国</w:t>
      </w:r>
      <w:r w:rsidRPr="004E64F3">
        <w:rPr>
          <w:rFonts w:asciiTheme="minorEastAsia" w:eastAsiaTheme="minorEastAsia" w:hAnsiTheme="minorEastAsia" w:cstheme="minorBidi" w:hint="eastAsia"/>
          <w:kern w:val="2"/>
          <w:sz w:val="21"/>
          <w:szCs w:val="21"/>
        </w:rPr>
        <w:t>能源消费结构</w:t>
      </w:r>
      <w:r w:rsidR="009A4D01" w:rsidRPr="004E64F3">
        <w:rPr>
          <w:rFonts w:asciiTheme="minorEastAsia" w:eastAsiaTheme="minorEastAsia" w:hAnsiTheme="minorEastAsia" w:cstheme="minorBidi" w:hint="eastAsia"/>
          <w:kern w:val="2"/>
          <w:sz w:val="21"/>
          <w:szCs w:val="21"/>
        </w:rPr>
        <w:t>中，</w:t>
      </w:r>
      <w:r w:rsidRPr="004E64F3">
        <w:rPr>
          <w:rFonts w:asciiTheme="minorEastAsia" w:eastAsiaTheme="minorEastAsia" w:hAnsiTheme="minorEastAsia" w:cstheme="minorBidi" w:hint="eastAsia"/>
          <w:kern w:val="2"/>
          <w:sz w:val="21"/>
          <w:szCs w:val="21"/>
        </w:rPr>
        <w:t>煤炭消费量占能源消费总量的</w:t>
      </w:r>
      <w:r w:rsidR="00BA1582">
        <w:rPr>
          <w:rFonts w:asciiTheme="minorEastAsia" w:eastAsiaTheme="minorEastAsia" w:hAnsiTheme="minorEastAsia" w:cstheme="minorBidi" w:hint="eastAsia"/>
          <w:kern w:val="2"/>
          <w:sz w:val="21"/>
          <w:szCs w:val="21"/>
        </w:rPr>
        <w:t>60.4%；</w:t>
      </w:r>
      <w:r w:rsidRPr="004E64F3">
        <w:rPr>
          <w:rFonts w:asciiTheme="minorEastAsia" w:eastAsiaTheme="minorEastAsia" w:hAnsiTheme="minorEastAsia" w:cstheme="minorBidi" w:hint="eastAsia"/>
          <w:kern w:val="2"/>
          <w:sz w:val="21"/>
          <w:szCs w:val="21"/>
        </w:rPr>
        <w:t>天然气、水电、核电、风电等清洁能源消费量占能源消费总量的20.8%。清洁能源消费比重持续上升，发展潜力大。清洁能源消费占能源消费总量的比重从2008年的11.8%上升到2017年的20.8%，几乎翻番</w:t>
      </w:r>
      <w:r w:rsidR="00FF0B3C" w:rsidRPr="004E64F3">
        <w:rPr>
          <w:rFonts w:asciiTheme="minorEastAsia" w:eastAsiaTheme="minorEastAsia" w:hAnsiTheme="minorEastAsia" w:cs="Times New Roman"/>
          <w:kern w:val="2"/>
          <w:sz w:val="21"/>
          <w:szCs w:val="21"/>
          <w:vertAlign w:val="superscript"/>
        </w:rPr>
        <w:t>[1]</w:t>
      </w:r>
      <w:r w:rsidR="00503AA4" w:rsidRPr="004E64F3">
        <w:rPr>
          <w:rFonts w:asciiTheme="minorEastAsia" w:eastAsiaTheme="minorEastAsia" w:hAnsiTheme="minorEastAsia" w:cstheme="minorBidi" w:hint="eastAsia"/>
          <w:kern w:val="2"/>
          <w:sz w:val="21"/>
          <w:szCs w:val="21"/>
        </w:rPr>
        <w:t>（图2）</w:t>
      </w:r>
      <w:r w:rsidR="00892354">
        <w:rPr>
          <w:rFonts w:asciiTheme="minorEastAsia" w:eastAsiaTheme="minorEastAsia" w:hAnsiTheme="minorEastAsia" w:cstheme="minorBidi" w:hint="eastAsia"/>
          <w:kern w:val="2"/>
          <w:sz w:val="21"/>
          <w:szCs w:val="21"/>
        </w:rPr>
        <w:t>。</w:t>
      </w:r>
    </w:p>
    <w:p w14:paraId="4E8816DB" w14:textId="77777777" w:rsidR="00FC0BF3" w:rsidRDefault="00FC0BF3" w:rsidP="00FC0BF3">
      <w:pPr>
        <w:pStyle w:val="a7"/>
        <w:shd w:val="clear" w:color="auto" w:fill="FFFFFF"/>
        <w:wordWrap w:val="0"/>
        <w:spacing w:before="0" w:beforeAutospacing="0" w:after="0" w:afterAutospacing="0"/>
        <w:ind w:firstLineChars="200" w:firstLine="480"/>
        <w:jc w:val="both"/>
        <w:rPr>
          <w:rFonts w:ascii="仿宋" w:eastAsia="仿宋" w:hAnsi="仿宋" w:cstheme="minorBidi"/>
          <w:kern w:val="2"/>
          <w:sz w:val="28"/>
          <w:szCs w:val="28"/>
        </w:rPr>
      </w:pPr>
      <w:r>
        <w:rPr>
          <w:noProof/>
        </w:rPr>
        <w:drawing>
          <wp:inline distT="0" distB="0" distL="0" distR="0" wp14:anchorId="60A80EA8" wp14:editId="2A472976">
            <wp:extent cx="457200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E1B41D" w14:textId="04D66F7F" w:rsidR="00517591" w:rsidRDefault="00517591" w:rsidP="00517591">
      <w:pPr>
        <w:pStyle w:val="a7"/>
        <w:spacing w:before="0" w:beforeAutospacing="0" w:after="0" w:afterAutospacing="0" w:line="360" w:lineRule="auto"/>
        <w:ind w:firstLineChars="200" w:firstLine="422"/>
        <w:jc w:val="center"/>
        <w:rPr>
          <w:rFonts w:ascii="楷体" w:eastAsia="楷体" w:hAnsi="楷体"/>
          <w:b/>
          <w:sz w:val="30"/>
          <w:szCs w:val="30"/>
        </w:rPr>
      </w:pPr>
      <w:r>
        <w:rPr>
          <w:rFonts w:asciiTheme="minorEastAsia" w:eastAsiaTheme="minorEastAsia" w:hAnsiTheme="minorEastAsia" w:hint="eastAsia"/>
          <w:b/>
          <w:color w:val="262C31"/>
          <w:sz w:val="21"/>
          <w:szCs w:val="21"/>
        </w:rPr>
        <w:t>图</w:t>
      </w:r>
      <w:r w:rsidR="00503AA4">
        <w:rPr>
          <w:rFonts w:asciiTheme="minorEastAsia" w:eastAsiaTheme="minorEastAsia" w:hAnsiTheme="minorEastAsia" w:hint="eastAsia"/>
          <w:b/>
          <w:color w:val="262C31"/>
          <w:sz w:val="21"/>
          <w:szCs w:val="21"/>
        </w:rPr>
        <w:t>1</w:t>
      </w:r>
      <w:r w:rsidR="004E64F3">
        <w:rPr>
          <w:rFonts w:asciiTheme="minorEastAsia" w:eastAsiaTheme="minorEastAsia" w:hAnsiTheme="minorEastAsia" w:hint="eastAsia"/>
          <w:b/>
          <w:color w:val="262C31"/>
          <w:sz w:val="21"/>
          <w:szCs w:val="21"/>
        </w:rPr>
        <w:t xml:space="preserve"> </w:t>
      </w:r>
      <w:r w:rsidRPr="00A441B9">
        <w:rPr>
          <w:rFonts w:asciiTheme="minorEastAsia" w:eastAsiaTheme="minorEastAsia" w:hAnsiTheme="minorEastAsia" w:hint="eastAsia"/>
          <w:b/>
          <w:color w:val="262C31"/>
          <w:sz w:val="21"/>
          <w:szCs w:val="21"/>
        </w:rPr>
        <w:t>2008</w:t>
      </w:r>
      <w:r w:rsidR="004E64F3">
        <w:rPr>
          <w:rFonts w:asciiTheme="minorEastAsia" w:eastAsiaTheme="minorEastAsia" w:hAnsiTheme="minorEastAsia" w:hint="eastAsia"/>
          <w:b/>
          <w:color w:val="262C31"/>
          <w:sz w:val="21"/>
          <w:szCs w:val="21"/>
        </w:rPr>
        <w:t>—</w:t>
      </w:r>
      <w:r w:rsidRPr="00A441B9">
        <w:rPr>
          <w:rFonts w:asciiTheme="minorEastAsia" w:eastAsiaTheme="minorEastAsia" w:hAnsiTheme="minorEastAsia" w:hint="eastAsia"/>
          <w:b/>
          <w:color w:val="262C31"/>
          <w:sz w:val="21"/>
          <w:szCs w:val="21"/>
        </w:rPr>
        <w:t>2017年</w:t>
      </w:r>
      <w:r w:rsidR="00892354">
        <w:rPr>
          <w:rFonts w:asciiTheme="minorEastAsia" w:eastAsiaTheme="minorEastAsia" w:hAnsiTheme="minorEastAsia" w:hint="eastAsia"/>
          <w:b/>
          <w:color w:val="262C31"/>
          <w:sz w:val="21"/>
          <w:szCs w:val="21"/>
        </w:rPr>
        <w:t>我国</w:t>
      </w:r>
      <w:r>
        <w:rPr>
          <w:rFonts w:asciiTheme="minorEastAsia" w:eastAsiaTheme="minorEastAsia" w:hAnsiTheme="minorEastAsia" w:hint="eastAsia"/>
          <w:b/>
          <w:color w:val="262C31"/>
          <w:sz w:val="21"/>
          <w:szCs w:val="21"/>
        </w:rPr>
        <w:t>清洁</w:t>
      </w:r>
      <w:r w:rsidRPr="00A441B9">
        <w:rPr>
          <w:rFonts w:asciiTheme="minorEastAsia" w:eastAsiaTheme="minorEastAsia" w:hAnsiTheme="minorEastAsia" w:hint="eastAsia"/>
          <w:b/>
          <w:color w:val="262C31"/>
          <w:sz w:val="21"/>
          <w:szCs w:val="21"/>
        </w:rPr>
        <w:t>能源生产情况</w:t>
      </w:r>
    </w:p>
    <w:p w14:paraId="4EC78D3B" w14:textId="77777777" w:rsidR="00640880" w:rsidRPr="004E64F3" w:rsidRDefault="00640880" w:rsidP="00886698">
      <w:pPr>
        <w:pStyle w:val="a7"/>
        <w:shd w:val="clear" w:color="auto" w:fill="FFFFFF"/>
        <w:spacing w:before="0" w:beforeAutospacing="0" w:after="240" w:afterAutospacing="0"/>
        <w:jc w:val="center"/>
        <w:rPr>
          <w:rFonts w:ascii="楷体" w:eastAsia="楷体" w:hAnsi="楷体"/>
          <w:color w:val="262C31"/>
          <w:sz w:val="21"/>
          <w:szCs w:val="21"/>
        </w:rPr>
      </w:pPr>
      <w:r w:rsidRPr="004E64F3">
        <w:rPr>
          <w:rFonts w:ascii="楷体" w:eastAsia="楷体" w:hAnsi="楷体" w:hint="eastAsia"/>
          <w:color w:val="262C31"/>
          <w:sz w:val="21"/>
          <w:szCs w:val="21"/>
        </w:rPr>
        <w:t>(</w:t>
      </w:r>
      <w:r w:rsidRPr="004E64F3">
        <w:rPr>
          <w:rFonts w:ascii="楷体" w:eastAsia="楷体" w:hAnsi="楷体" w:hint="eastAsia"/>
          <w:b/>
          <w:color w:val="262C31"/>
          <w:sz w:val="21"/>
          <w:szCs w:val="21"/>
        </w:rPr>
        <w:t>数据来源：</w:t>
      </w:r>
      <w:r w:rsidRPr="004E64F3">
        <w:rPr>
          <w:rFonts w:ascii="楷体" w:eastAsia="楷体" w:hAnsi="楷体" w:hint="eastAsia"/>
          <w:color w:val="262C31"/>
          <w:sz w:val="21"/>
          <w:szCs w:val="21"/>
        </w:rPr>
        <w:t>国家统计局)</w:t>
      </w:r>
    </w:p>
    <w:p w14:paraId="0EA00797" w14:textId="77777777" w:rsidR="002206F2" w:rsidRDefault="000607AE" w:rsidP="00FF4443">
      <w:pPr>
        <w:pStyle w:val="a7"/>
        <w:shd w:val="clear" w:color="auto" w:fill="FFFFFF"/>
        <w:wordWrap w:val="0"/>
        <w:spacing w:before="0" w:beforeAutospacing="0" w:after="0" w:afterAutospacing="0"/>
        <w:ind w:firstLineChars="200" w:firstLine="480"/>
        <w:jc w:val="both"/>
        <w:rPr>
          <w:rFonts w:ascii="仿宋" w:eastAsia="仿宋" w:hAnsi="仿宋" w:cstheme="minorBidi"/>
          <w:kern w:val="2"/>
          <w:sz w:val="28"/>
          <w:szCs w:val="28"/>
        </w:rPr>
      </w:pPr>
      <w:r>
        <w:rPr>
          <w:noProof/>
        </w:rPr>
        <w:lastRenderedPageBreak/>
        <w:drawing>
          <wp:inline distT="0" distB="0" distL="0" distR="0" wp14:anchorId="070E52F6" wp14:editId="2CF639F9">
            <wp:extent cx="4733925" cy="2667000"/>
            <wp:effectExtent l="0" t="0" r="952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4FF2BD" w14:textId="59D86C61" w:rsidR="00310AE4" w:rsidRPr="00DB08AE" w:rsidRDefault="00310AE4" w:rsidP="00310AE4">
      <w:pPr>
        <w:pStyle w:val="a7"/>
        <w:spacing w:before="0" w:beforeAutospacing="0" w:after="0" w:afterAutospacing="0" w:line="360" w:lineRule="auto"/>
        <w:ind w:firstLineChars="200" w:firstLine="422"/>
        <w:jc w:val="center"/>
        <w:rPr>
          <w:rFonts w:asciiTheme="minorEastAsia" w:eastAsiaTheme="minorEastAsia" w:hAnsiTheme="minorEastAsia" w:cstheme="minorBidi"/>
          <w:b/>
          <w:bCs/>
          <w:kern w:val="2"/>
          <w:sz w:val="21"/>
          <w:szCs w:val="21"/>
        </w:rPr>
      </w:pPr>
      <w:r w:rsidRPr="00DB08AE">
        <w:rPr>
          <w:rFonts w:asciiTheme="minorEastAsia" w:eastAsiaTheme="minorEastAsia" w:hAnsiTheme="minorEastAsia" w:cstheme="minorBidi"/>
          <w:b/>
          <w:bCs/>
          <w:kern w:val="2"/>
          <w:sz w:val="21"/>
          <w:szCs w:val="21"/>
        </w:rPr>
        <w:t>图</w:t>
      </w:r>
      <w:r w:rsidR="00503AA4" w:rsidRPr="00DB08AE">
        <w:rPr>
          <w:rFonts w:asciiTheme="minorEastAsia" w:eastAsiaTheme="minorEastAsia" w:hAnsiTheme="minorEastAsia" w:cstheme="minorBidi" w:hint="eastAsia"/>
          <w:b/>
          <w:bCs/>
          <w:kern w:val="2"/>
          <w:sz w:val="21"/>
          <w:szCs w:val="21"/>
        </w:rPr>
        <w:t>2</w:t>
      </w:r>
      <w:r w:rsidRPr="00DB08AE">
        <w:rPr>
          <w:rFonts w:asciiTheme="minorEastAsia" w:eastAsiaTheme="minorEastAsia" w:hAnsiTheme="minorEastAsia" w:cstheme="minorBidi" w:hint="eastAsia"/>
          <w:b/>
          <w:bCs/>
          <w:kern w:val="2"/>
          <w:sz w:val="21"/>
          <w:szCs w:val="21"/>
        </w:rPr>
        <w:t xml:space="preserve"> </w:t>
      </w:r>
      <w:r w:rsidR="00DE135B" w:rsidRPr="00DE135B">
        <w:rPr>
          <w:rFonts w:asciiTheme="minorEastAsia" w:eastAsiaTheme="minorEastAsia" w:hAnsiTheme="minorEastAsia" w:hint="eastAsia"/>
          <w:b/>
          <w:color w:val="000000" w:themeColor="text1"/>
          <w:sz w:val="21"/>
          <w:szCs w:val="21"/>
        </w:rPr>
        <w:t>2008—2017年</w:t>
      </w:r>
      <w:r w:rsidRPr="00DB08AE">
        <w:rPr>
          <w:rFonts w:asciiTheme="minorEastAsia" w:eastAsiaTheme="minorEastAsia" w:hAnsiTheme="minorEastAsia" w:cstheme="minorBidi"/>
          <w:b/>
          <w:bCs/>
          <w:kern w:val="2"/>
          <w:sz w:val="21"/>
          <w:szCs w:val="21"/>
        </w:rPr>
        <w:t>我国</w:t>
      </w:r>
      <w:r w:rsidR="00DE135B">
        <w:rPr>
          <w:rFonts w:asciiTheme="minorEastAsia" w:eastAsiaTheme="minorEastAsia" w:hAnsiTheme="minorEastAsia" w:cstheme="minorBidi" w:hint="eastAsia"/>
          <w:b/>
          <w:bCs/>
          <w:kern w:val="2"/>
          <w:sz w:val="21"/>
          <w:szCs w:val="21"/>
        </w:rPr>
        <w:t>清洁能源生产和消费</w:t>
      </w:r>
      <w:r w:rsidRPr="00DB08AE">
        <w:rPr>
          <w:rFonts w:asciiTheme="minorEastAsia" w:eastAsiaTheme="minorEastAsia" w:hAnsiTheme="minorEastAsia" w:cstheme="minorBidi" w:hint="eastAsia"/>
          <w:b/>
          <w:bCs/>
          <w:kern w:val="2"/>
          <w:sz w:val="21"/>
          <w:szCs w:val="21"/>
        </w:rPr>
        <w:t>占比情况</w:t>
      </w:r>
      <w:r w:rsidR="00A33B60">
        <w:rPr>
          <w:rFonts w:asciiTheme="minorEastAsia" w:eastAsiaTheme="minorEastAsia" w:hAnsiTheme="minorEastAsia" w:cstheme="minorBidi" w:hint="eastAsia"/>
          <w:b/>
          <w:bCs/>
          <w:kern w:val="2"/>
          <w:sz w:val="21"/>
          <w:szCs w:val="21"/>
        </w:rPr>
        <w:t>（%）</w:t>
      </w:r>
      <w:r w:rsidRPr="00DB08AE">
        <w:rPr>
          <w:rFonts w:asciiTheme="minorEastAsia" w:eastAsiaTheme="minorEastAsia" w:hAnsiTheme="minorEastAsia" w:cstheme="minorBidi" w:hint="eastAsia"/>
          <w:b/>
          <w:bCs/>
          <w:kern w:val="2"/>
          <w:sz w:val="21"/>
          <w:szCs w:val="21"/>
        </w:rPr>
        <w:t xml:space="preserve"> </w:t>
      </w:r>
    </w:p>
    <w:p w14:paraId="1220100F" w14:textId="77777777" w:rsidR="00640880" w:rsidRPr="004E64F3" w:rsidRDefault="00640880" w:rsidP="00886698">
      <w:pPr>
        <w:pStyle w:val="a7"/>
        <w:shd w:val="clear" w:color="auto" w:fill="FFFFFF"/>
        <w:spacing w:before="0" w:beforeAutospacing="0" w:after="240" w:afterAutospacing="0"/>
        <w:jc w:val="center"/>
        <w:rPr>
          <w:rFonts w:ascii="楷体" w:eastAsia="楷体" w:hAnsi="楷体"/>
          <w:color w:val="262C31"/>
          <w:sz w:val="21"/>
          <w:szCs w:val="21"/>
        </w:rPr>
      </w:pPr>
      <w:r w:rsidRPr="004E64F3">
        <w:rPr>
          <w:rFonts w:ascii="楷体" w:eastAsia="楷体" w:hAnsi="楷体" w:hint="eastAsia"/>
          <w:color w:val="262C31"/>
          <w:sz w:val="21"/>
          <w:szCs w:val="21"/>
        </w:rPr>
        <w:t>(</w:t>
      </w:r>
      <w:r w:rsidRPr="004E64F3">
        <w:rPr>
          <w:rFonts w:ascii="楷体" w:eastAsia="楷体" w:hAnsi="楷体" w:hint="eastAsia"/>
          <w:b/>
          <w:color w:val="262C31"/>
          <w:sz w:val="21"/>
          <w:szCs w:val="21"/>
        </w:rPr>
        <w:t>数据来源：</w:t>
      </w:r>
      <w:r w:rsidRPr="004E64F3">
        <w:rPr>
          <w:rFonts w:ascii="楷体" w:eastAsia="楷体" w:hAnsi="楷体" w:hint="eastAsia"/>
          <w:color w:val="262C31"/>
          <w:sz w:val="21"/>
          <w:szCs w:val="21"/>
        </w:rPr>
        <w:t>据国家统计局数据计算所得)</w:t>
      </w:r>
    </w:p>
    <w:p w14:paraId="7F7B24C6" w14:textId="58A9CAD0" w:rsidR="008D144E" w:rsidRPr="004E64F3" w:rsidRDefault="008D144E" w:rsidP="004E64F3">
      <w:pPr>
        <w:widowControl/>
        <w:shd w:val="clear" w:color="auto" w:fill="FFFFFF"/>
        <w:spacing w:line="360" w:lineRule="auto"/>
        <w:ind w:firstLineChars="200" w:firstLine="420"/>
        <w:rPr>
          <w:rFonts w:asciiTheme="minorEastAsia" w:hAnsiTheme="minorEastAsia" w:cs="宋体"/>
          <w:kern w:val="0"/>
          <w:szCs w:val="21"/>
        </w:rPr>
      </w:pPr>
      <w:r w:rsidRPr="004E64F3">
        <w:rPr>
          <w:rFonts w:asciiTheme="minorEastAsia" w:hAnsiTheme="minorEastAsia" w:cs="宋体" w:hint="eastAsia"/>
          <w:kern w:val="0"/>
          <w:szCs w:val="21"/>
        </w:rPr>
        <w:t>根据国务院办公厅制定的《能源发展战略行动计划（2014</w:t>
      </w:r>
      <w:r w:rsidR="00DE135B">
        <w:rPr>
          <w:rFonts w:asciiTheme="minorEastAsia" w:hAnsiTheme="minorEastAsia" w:cs="宋体" w:hint="eastAsia"/>
          <w:kern w:val="0"/>
          <w:szCs w:val="21"/>
        </w:rPr>
        <w:t>—</w:t>
      </w:r>
      <w:r w:rsidRPr="004E64F3">
        <w:rPr>
          <w:rFonts w:asciiTheme="minorEastAsia" w:hAnsiTheme="minorEastAsia" w:cs="宋体" w:hint="eastAsia"/>
          <w:kern w:val="0"/>
          <w:szCs w:val="21"/>
        </w:rPr>
        <w:t>2020 年）》，我国</w:t>
      </w:r>
      <w:r w:rsidR="00B23A3A" w:rsidRPr="004E64F3">
        <w:rPr>
          <w:rFonts w:asciiTheme="minorEastAsia" w:hAnsiTheme="minorEastAsia" w:cs="宋体" w:hint="eastAsia"/>
          <w:kern w:val="0"/>
          <w:szCs w:val="21"/>
        </w:rPr>
        <w:t>将着力</w:t>
      </w:r>
      <w:r w:rsidRPr="004E64F3">
        <w:rPr>
          <w:rFonts w:asciiTheme="minorEastAsia" w:hAnsiTheme="minorEastAsia" w:cs="宋体" w:hint="eastAsia"/>
          <w:kern w:val="0"/>
          <w:szCs w:val="21"/>
        </w:rPr>
        <w:t>增加风电、太阳能、地热能等可再生能源</w:t>
      </w:r>
      <w:r w:rsidR="00B23A3A" w:rsidRPr="004E64F3">
        <w:rPr>
          <w:rFonts w:asciiTheme="minorEastAsia" w:hAnsiTheme="minorEastAsia" w:cs="宋体" w:hint="eastAsia"/>
          <w:kern w:val="0"/>
          <w:szCs w:val="21"/>
        </w:rPr>
        <w:t>的</w:t>
      </w:r>
      <w:r w:rsidRPr="004E64F3">
        <w:rPr>
          <w:rFonts w:asciiTheme="minorEastAsia" w:hAnsiTheme="minorEastAsia" w:cs="宋体" w:hint="eastAsia"/>
          <w:kern w:val="0"/>
          <w:szCs w:val="21"/>
        </w:rPr>
        <w:t>消费比重，</w:t>
      </w:r>
      <w:r w:rsidR="00B23A3A" w:rsidRPr="004E64F3">
        <w:rPr>
          <w:rFonts w:asciiTheme="minorEastAsia" w:hAnsiTheme="minorEastAsia" w:cs="宋体" w:hint="eastAsia"/>
          <w:kern w:val="0"/>
          <w:szCs w:val="21"/>
        </w:rPr>
        <w:t>构建</w:t>
      </w:r>
      <w:r w:rsidRPr="004E64F3">
        <w:rPr>
          <w:rFonts w:asciiTheme="minorEastAsia" w:hAnsiTheme="minorEastAsia" w:cs="宋体" w:hint="eastAsia"/>
          <w:kern w:val="0"/>
          <w:szCs w:val="21"/>
        </w:rPr>
        <w:t>与</w:t>
      </w:r>
      <w:r w:rsidR="00B23A3A" w:rsidRPr="004E64F3">
        <w:rPr>
          <w:rFonts w:asciiTheme="minorEastAsia" w:hAnsiTheme="minorEastAsia" w:cs="宋体" w:hint="eastAsia"/>
          <w:kern w:val="0"/>
          <w:szCs w:val="21"/>
        </w:rPr>
        <w:t>本国</w:t>
      </w:r>
      <w:r w:rsidRPr="004E64F3">
        <w:rPr>
          <w:rFonts w:asciiTheme="minorEastAsia" w:hAnsiTheme="minorEastAsia" w:cs="宋体" w:hint="eastAsia"/>
          <w:kern w:val="0"/>
          <w:szCs w:val="21"/>
        </w:rPr>
        <w:t>国情相适应、科学合理的能源消费结构，</w:t>
      </w:r>
      <w:r w:rsidR="00B23A3A" w:rsidRPr="004E64F3">
        <w:rPr>
          <w:rFonts w:asciiTheme="minorEastAsia" w:hAnsiTheme="minorEastAsia" w:cs="宋体" w:hint="eastAsia"/>
          <w:kern w:val="0"/>
          <w:szCs w:val="21"/>
        </w:rPr>
        <w:t>至</w:t>
      </w:r>
      <w:r w:rsidRPr="004E64F3">
        <w:rPr>
          <w:rFonts w:asciiTheme="minorEastAsia" w:hAnsiTheme="minorEastAsia" w:cs="宋体"/>
          <w:kern w:val="0"/>
          <w:szCs w:val="21"/>
        </w:rPr>
        <w:t>2020</w:t>
      </w:r>
      <w:r w:rsidRPr="004E64F3">
        <w:rPr>
          <w:rFonts w:asciiTheme="minorEastAsia" w:hAnsiTheme="minorEastAsia" w:cs="宋体" w:hint="eastAsia"/>
          <w:kern w:val="0"/>
          <w:szCs w:val="21"/>
        </w:rPr>
        <w:t>年，非化石能源占一次能源消费</w:t>
      </w:r>
      <w:r w:rsidR="00DE135B">
        <w:rPr>
          <w:rFonts w:asciiTheme="minorEastAsia" w:hAnsiTheme="minorEastAsia" w:cs="宋体" w:hint="eastAsia"/>
          <w:kern w:val="0"/>
          <w:szCs w:val="21"/>
        </w:rPr>
        <w:t>总量的</w:t>
      </w:r>
      <w:r w:rsidRPr="004E64F3">
        <w:rPr>
          <w:rFonts w:asciiTheme="minorEastAsia" w:hAnsiTheme="minorEastAsia" w:cs="宋体" w:hint="eastAsia"/>
          <w:kern w:val="0"/>
          <w:szCs w:val="21"/>
        </w:rPr>
        <w:t>比重达到15%</w:t>
      </w:r>
      <w:r w:rsidR="00DE135B">
        <w:rPr>
          <w:rFonts w:asciiTheme="minorEastAsia" w:hAnsiTheme="minorEastAsia" w:cs="宋体" w:hint="eastAsia"/>
          <w:kern w:val="0"/>
          <w:szCs w:val="21"/>
        </w:rPr>
        <w:t>左右</w:t>
      </w:r>
      <w:r w:rsidRPr="004E64F3">
        <w:rPr>
          <w:rFonts w:asciiTheme="minorEastAsia" w:hAnsiTheme="minorEastAsia" w:cs="宋体" w:hint="eastAsia"/>
          <w:kern w:val="0"/>
          <w:szCs w:val="21"/>
        </w:rPr>
        <w:t>。</w:t>
      </w:r>
      <w:r w:rsidR="00ED5604" w:rsidRPr="004E64F3">
        <w:rPr>
          <w:rFonts w:asciiTheme="minorEastAsia" w:hAnsiTheme="minorEastAsia" w:cs="宋体" w:hint="eastAsia"/>
          <w:kern w:val="0"/>
          <w:szCs w:val="21"/>
        </w:rPr>
        <w:t>作为清洁能源增量的主体，风能、太阳能和天然气等</w:t>
      </w:r>
      <w:r w:rsidR="00B23A3A" w:rsidRPr="004E64F3">
        <w:rPr>
          <w:rFonts w:asciiTheme="minorEastAsia" w:hAnsiTheme="minorEastAsia" w:cs="宋体" w:hint="eastAsia"/>
          <w:kern w:val="0"/>
          <w:szCs w:val="21"/>
        </w:rPr>
        <w:t>能源</w:t>
      </w:r>
      <w:r w:rsidR="00ED5604" w:rsidRPr="004E64F3">
        <w:rPr>
          <w:rFonts w:asciiTheme="minorEastAsia" w:hAnsiTheme="minorEastAsia" w:cs="宋体" w:hint="eastAsia"/>
          <w:kern w:val="0"/>
          <w:szCs w:val="21"/>
        </w:rPr>
        <w:t>的发展是将来消费结构改革的抓手。</w:t>
      </w:r>
    </w:p>
    <w:p w14:paraId="323EBABD" w14:textId="50E6D6C9" w:rsidR="00B5127D" w:rsidRPr="004E64F3" w:rsidRDefault="001917EF" w:rsidP="004E64F3">
      <w:pPr>
        <w:pStyle w:val="a7"/>
        <w:spacing w:before="0" w:beforeAutospacing="0" w:after="0" w:afterAutospacing="0" w:line="360" w:lineRule="auto"/>
        <w:jc w:val="both"/>
        <w:rPr>
          <w:rFonts w:asciiTheme="minorEastAsia" w:eastAsiaTheme="minorEastAsia" w:hAnsiTheme="minorEastAsia"/>
          <w:b/>
          <w:sz w:val="21"/>
          <w:szCs w:val="21"/>
        </w:rPr>
      </w:pPr>
      <w:r w:rsidRPr="004E64F3">
        <w:rPr>
          <w:rFonts w:asciiTheme="minorEastAsia" w:eastAsiaTheme="minorEastAsia" w:hAnsiTheme="minorEastAsia" w:hint="eastAsia"/>
          <w:b/>
          <w:sz w:val="21"/>
          <w:szCs w:val="21"/>
        </w:rPr>
        <w:t>1.2</w:t>
      </w:r>
      <w:r w:rsidR="004E64F3">
        <w:rPr>
          <w:rFonts w:asciiTheme="minorEastAsia" w:eastAsiaTheme="minorEastAsia" w:hAnsiTheme="minorEastAsia" w:hint="eastAsia"/>
          <w:b/>
          <w:sz w:val="21"/>
          <w:szCs w:val="21"/>
        </w:rPr>
        <w:t xml:space="preserve"> </w:t>
      </w:r>
      <w:r w:rsidR="00CF0BE8" w:rsidRPr="004E64F3">
        <w:rPr>
          <w:rFonts w:asciiTheme="minorEastAsia" w:eastAsiaTheme="minorEastAsia" w:hAnsiTheme="minorEastAsia" w:hint="eastAsia"/>
          <w:b/>
          <w:sz w:val="21"/>
          <w:szCs w:val="21"/>
        </w:rPr>
        <w:t>国家大力支持发展</w:t>
      </w:r>
      <w:r w:rsidR="0035663D" w:rsidRPr="004E64F3">
        <w:rPr>
          <w:rFonts w:asciiTheme="minorEastAsia" w:eastAsiaTheme="minorEastAsia" w:hAnsiTheme="minorEastAsia"/>
          <w:b/>
          <w:sz w:val="21"/>
          <w:szCs w:val="21"/>
        </w:rPr>
        <w:t>清洁能源</w:t>
      </w:r>
    </w:p>
    <w:p w14:paraId="2B8EB369" w14:textId="375F0D31" w:rsidR="00684E2E" w:rsidRPr="004E64F3" w:rsidRDefault="00AC554D" w:rsidP="004E64F3">
      <w:pPr>
        <w:spacing w:line="360" w:lineRule="auto"/>
        <w:ind w:firstLineChars="200" w:firstLine="420"/>
        <w:rPr>
          <w:rFonts w:asciiTheme="minorEastAsia" w:hAnsiTheme="minorEastAsia"/>
          <w:szCs w:val="21"/>
        </w:rPr>
      </w:pPr>
      <w:r w:rsidRPr="004E64F3">
        <w:rPr>
          <w:rFonts w:asciiTheme="minorEastAsia" w:hAnsiTheme="minorEastAsia" w:hint="eastAsia"/>
          <w:szCs w:val="21"/>
        </w:rPr>
        <w:t>为了</w:t>
      </w:r>
      <w:r w:rsidR="0035663D" w:rsidRPr="004E64F3">
        <w:rPr>
          <w:rFonts w:asciiTheme="minorEastAsia" w:hAnsiTheme="minorEastAsia" w:hint="eastAsia"/>
          <w:szCs w:val="21"/>
        </w:rPr>
        <w:t>支持清洁能源的发展</w:t>
      </w:r>
      <w:r w:rsidRPr="004E64F3">
        <w:rPr>
          <w:rFonts w:asciiTheme="minorEastAsia" w:hAnsiTheme="minorEastAsia" w:hint="eastAsia"/>
          <w:szCs w:val="21"/>
        </w:rPr>
        <w:t>，我国专门设立了关于能源</w:t>
      </w:r>
      <w:r w:rsidR="00B47DA0" w:rsidRPr="004E64F3">
        <w:rPr>
          <w:rFonts w:asciiTheme="minorEastAsia" w:hAnsiTheme="minorEastAsia" w:hint="eastAsia"/>
          <w:szCs w:val="21"/>
        </w:rPr>
        <w:t>和</w:t>
      </w:r>
      <w:r w:rsidRPr="004E64F3">
        <w:rPr>
          <w:rFonts w:asciiTheme="minorEastAsia" w:hAnsiTheme="minorEastAsia" w:hint="eastAsia"/>
          <w:szCs w:val="21"/>
        </w:rPr>
        <w:t>环保</w:t>
      </w:r>
      <w:r w:rsidR="003705B5" w:rsidRPr="004E64F3">
        <w:rPr>
          <w:rFonts w:asciiTheme="minorEastAsia" w:hAnsiTheme="minorEastAsia" w:hint="eastAsia"/>
          <w:szCs w:val="21"/>
        </w:rPr>
        <w:t>的</w:t>
      </w:r>
      <w:r w:rsidR="00B47DA0" w:rsidRPr="004E64F3">
        <w:rPr>
          <w:rFonts w:asciiTheme="minorEastAsia" w:hAnsiTheme="minorEastAsia" w:hint="eastAsia"/>
          <w:szCs w:val="21"/>
        </w:rPr>
        <w:t>相关</w:t>
      </w:r>
      <w:r w:rsidRPr="004E64F3">
        <w:rPr>
          <w:rFonts w:asciiTheme="minorEastAsia" w:hAnsiTheme="minorEastAsia" w:hint="eastAsia"/>
          <w:szCs w:val="21"/>
        </w:rPr>
        <w:t>机构。</w:t>
      </w:r>
      <w:r w:rsidR="00DB7119" w:rsidRPr="004E64F3">
        <w:rPr>
          <w:rFonts w:asciiTheme="minorEastAsia" w:hAnsiTheme="minorEastAsia"/>
          <w:szCs w:val="21"/>
        </w:rPr>
        <w:t>随着</w:t>
      </w:r>
      <w:r w:rsidR="00A33B60" w:rsidRPr="004E64F3">
        <w:rPr>
          <w:rFonts w:asciiTheme="minorEastAsia" w:hAnsiTheme="minorEastAsia" w:hint="eastAsia"/>
          <w:szCs w:val="21"/>
        </w:rPr>
        <w:t>社会</w:t>
      </w:r>
      <w:r w:rsidR="00684E2E" w:rsidRPr="004E64F3">
        <w:rPr>
          <w:rFonts w:asciiTheme="minorEastAsia" w:hAnsiTheme="minorEastAsia" w:hint="eastAsia"/>
          <w:szCs w:val="21"/>
        </w:rPr>
        <w:t>经济</w:t>
      </w:r>
      <w:r w:rsidR="00A33B60">
        <w:rPr>
          <w:rFonts w:asciiTheme="minorEastAsia" w:hAnsiTheme="minorEastAsia"/>
          <w:szCs w:val="21"/>
        </w:rPr>
        <w:t>的快速发展</w:t>
      </w:r>
      <w:r w:rsidR="00684E2E" w:rsidRPr="004E64F3">
        <w:rPr>
          <w:rFonts w:asciiTheme="minorEastAsia" w:hAnsiTheme="minorEastAsia"/>
          <w:szCs w:val="21"/>
        </w:rPr>
        <w:t>，能源</w:t>
      </w:r>
      <w:r w:rsidR="00684E2E" w:rsidRPr="004E64F3">
        <w:rPr>
          <w:rFonts w:asciiTheme="minorEastAsia" w:hAnsiTheme="minorEastAsia" w:hint="eastAsia"/>
          <w:szCs w:val="21"/>
        </w:rPr>
        <w:t>加速</w:t>
      </w:r>
      <w:r w:rsidR="00684E2E" w:rsidRPr="004E64F3">
        <w:rPr>
          <w:rFonts w:asciiTheme="minorEastAsia" w:hAnsiTheme="minorEastAsia"/>
          <w:szCs w:val="21"/>
        </w:rPr>
        <w:t>消耗</w:t>
      </w:r>
      <w:r w:rsidR="00684E2E" w:rsidRPr="004E64F3">
        <w:rPr>
          <w:rFonts w:asciiTheme="minorEastAsia" w:hAnsiTheme="minorEastAsia" w:hint="eastAsia"/>
          <w:szCs w:val="21"/>
        </w:rPr>
        <w:t>，</w:t>
      </w:r>
      <w:r w:rsidR="00684E2E" w:rsidRPr="004E64F3">
        <w:rPr>
          <w:rFonts w:asciiTheme="minorEastAsia" w:hAnsiTheme="minorEastAsia"/>
          <w:szCs w:val="21"/>
        </w:rPr>
        <w:t>由此引</w:t>
      </w:r>
      <w:r w:rsidR="00684E2E" w:rsidRPr="004E64F3">
        <w:rPr>
          <w:rFonts w:asciiTheme="minorEastAsia" w:hAnsiTheme="minorEastAsia" w:hint="eastAsia"/>
          <w:szCs w:val="21"/>
        </w:rPr>
        <w:t>发</w:t>
      </w:r>
      <w:r w:rsidR="00684E2E" w:rsidRPr="004E64F3">
        <w:rPr>
          <w:rFonts w:asciiTheme="minorEastAsia" w:hAnsiTheme="minorEastAsia"/>
          <w:szCs w:val="21"/>
        </w:rPr>
        <w:t>了较为严重的</w:t>
      </w:r>
      <w:r w:rsidR="00DB7119" w:rsidRPr="004E64F3">
        <w:rPr>
          <w:rFonts w:asciiTheme="minorEastAsia" w:hAnsiTheme="minorEastAsia"/>
          <w:szCs w:val="21"/>
        </w:rPr>
        <w:t>环境</w:t>
      </w:r>
      <w:r w:rsidR="00684E2E" w:rsidRPr="004E64F3">
        <w:rPr>
          <w:rFonts w:asciiTheme="minorEastAsia" w:hAnsiTheme="minorEastAsia" w:hint="eastAsia"/>
          <w:szCs w:val="21"/>
        </w:rPr>
        <w:t>问题。为了促进节能</w:t>
      </w:r>
      <w:r w:rsidR="00DB7119" w:rsidRPr="004E64F3">
        <w:rPr>
          <w:rFonts w:asciiTheme="minorEastAsia" w:hAnsiTheme="minorEastAsia"/>
          <w:szCs w:val="21"/>
        </w:rPr>
        <w:t>减排</w:t>
      </w:r>
      <w:r w:rsidR="00684E2E" w:rsidRPr="004E64F3">
        <w:rPr>
          <w:rFonts w:asciiTheme="minorEastAsia" w:hAnsiTheme="minorEastAsia" w:hint="eastAsia"/>
          <w:szCs w:val="21"/>
        </w:rPr>
        <w:t>，在节约</w:t>
      </w:r>
      <w:r w:rsidR="00684E2E" w:rsidRPr="004E64F3">
        <w:rPr>
          <w:rFonts w:asciiTheme="minorEastAsia" w:hAnsiTheme="minorEastAsia"/>
          <w:szCs w:val="21"/>
        </w:rPr>
        <w:t>能源</w:t>
      </w:r>
      <w:r w:rsidR="00684E2E" w:rsidRPr="004E64F3">
        <w:rPr>
          <w:rFonts w:asciiTheme="minorEastAsia" w:hAnsiTheme="minorEastAsia" w:hint="eastAsia"/>
          <w:szCs w:val="21"/>
        </w:rPr>
        <w:t>的</w:t>
      </w:r>
      <w:r w:rsidR="00684E2E" w:rsidRPr="004E64F3">
        <w:rPr>
          <w:rFonts w:asciiTheme="minorEastAsia" w:hAnsiTheme="minorEastAsia"/>
          <w:szCs w:val="21"/>
        </w:rPr>
        <w:t>同时减轻环境压力</w:t>
      </w:r>
      <w:r w:rsidR="00684E2E" w:rsidRPr="004E64F3">
        <w:rPr>
          <w:rFonts w:asciiTheme="minorEastAsia" w:hAnsiTheme="minorEastAsia" w:hint="eastAsia"/>
          <w:szCs w:val="21"/>
        </w:rPr>
        <w:t>，国家通过</w:t>
      </w:r>
      <w:r w:rsidR="00684E2E" w:rsidRPr="004E64F3">
        <w:rPr>
          <w:rFonts w:asciiTheme="minorEastAsia" w:hAnsiTheme="minorEastAsia"/>
          <w:szCs w:val="21"/>
        </w:rPr>
        <w:t>一系列税收和价格等优惠政策，</w:t>
      </w:r>
      <w:r w:rsidR="009F1956" w:rsidRPr="004E64F3">
        <w:rPr>
          <w:rFonts w:asciiTheme="minorEastAsia" w:hAnsiTheme="minorEastAsia" w:hint="eastAsia"/>
          <w:szCs w:val="21"/>
        </w:rPr>
        <w:t>优化</w:t>
      </w:r>
      <w:r w:rsidR="009F1956" w:rsidRPr="004E64F3">
        <w:rPr>
          <w:rFonts w:asciiTheme="minorEastAsia" w:hAnsiTheme="minorEastAsia"/>
          <w:szCs w:val="21"/>
        </w:rPr>
        <w:t>能源产业结构和布局</w:t>
      </w:r>
      <w:r w:rsidR="00920D41" w:rsidRPr="004E64F3">
        <w:rPr>
          <w:rFonts w:asciiTheme="minorEastAsia" w:hAnsiTheme="minorEastAsia" w:cs="Times New Roman"/>
          <w:szCs w:val="21"/>
          <w:vertAlign w:val="superscript"/>
        </w:rPr>
        <w:t>[</w:t>
      </w:r>
      <w:r w:rsidR="00920D41" w:rsidRPr="004E64F3">
        <w:rPr>
          <w:rFonts w:asciiTheme="minorEastAsia" w:hAnsiTheme="minorEastAsia" w:cs="Times New Roman" w:hint="eastAsia"/>
          <w:szCs w:val="21"/>
          <w:vertAlign w:val="superscript"/>
        </w:rPr>
        <w:t>2</w:t>
      </w:r>
      <w:r w:rsidR="00920D41" w:rsidRPr="004E64F3">
        <w:rPr>
          <w:rFonts w:asciiTheme="minorEastAsia" w:hAnsiTheme="minorEastAsia" w:cs="Times New Roman"/>
          <w:szCs w:val="21"/>
          <w:vertAlign w:val="superscript"/>
        </w:rPr>
        <w:t>]</w:t>
      </w:r>
      <w:r w:rsidR="009F1956" w:rsidRPr="004E64F3">
        <w:rPr>
          <w:rFonts w:asciiTheme="minorEastAsia" w:hAnsiTheme="minorEastAsia"/>
          <w:szCs w:val="21"/>
        </w:rPr>
        <w:t>，</w:t>
      </w:r>
      <w:r w:rsidR="00684E2E" w:rsidRPr="004E64F3">
        <w:rPr>
          <w:rFonts w:asciiTheme="minorEastAsia" w:hAnsiTheme="minorEastAsia"/>
          <w:szCs w:val="21"/>
        </w:rPr>
        <w:t>倡导开发利用</w:t>
      </w:r>
      <w:r w:rsidR="00684E2E" w:rsidRPr="004E64F3">
        <w:rPr>
          <w:rFonts w:asciiTheme="minorEastAsia" w:hAnsiTheme="minorEastAsia" w:hint="eastAsia"/>
          <w:szCs w:val="21"/>
        </w:rPr>
        <w:t>太阳能</w:t>
      </w:r>
      <w:r w:rsidR="00684E2E" w:rsidRPr="004E64F3">
        <w:rPr>
          <w:rFonts w:asciiTheme="minorEastAsia" w:hAnsiTheme="minorEastAsia"/>
          <w:szCs w:val="21"/>
        </w:rPr>
        <w:t>、风能</w:t>
      </w:r>
      <w:r w:rsidR="009F1956" w:rsidRPr="004E64F3">
        <w:rPr>
          <w:rFonts w:asciiTheme="minorEastAsia" w:hAnsiTheme="minorEastAsia" w:hint="eastAsia"/>
          <w:szCs w:val="21"/>
        </w:rPr>
        <w:t>、</w:t>
      </w:r>
      <w:r w:rsidR="009F1956" w:rsidRPr="004E64F3">
        <w:rPr>
          <w:rFonts w:asciiTheme="minorEastAsia" w:hAnsiTheme="minorEastAsia"/>
          <w:szCs w:val="21"/>
        </w:rPr>
        <w:t>天然气</w:t>
      </w:r>
      <w:r w:rsidR="00684E2E" w:rsidRPr="004E64F3">
        <w:rPr>
          <w:rFonts w:asciiTheme="minorEastAsia" w:hAnsiTheme="minorEastAsia"/>
          <w:szCs w:val="21"/>
        </w:rPr>
        <w:t>等清洁</w:t>
      </w:r>
      <w:r w:rsidR="009F1956" w:rsidRPr="004E64F3">
        <w:rPr>
          <w:rFonts w:asciiTheme="minorEastAsia" w:hAnsiTheme="minorEastAsia"/>
          <w:szCs w:val="21"/>
        </w:rPr>
        <w:t>低碳</w:t>
      </w:r>
      <w:r w:rsidR="00684E2E" w:rsidRPr="004E64F3">
        <w:rPr>
          <w:rFonts w:asciiTheme="minorEastAsia" w:hAnsiTheme="minorEastAsia"/>
          <w:szCs w:val="21"/>
        </w:rPr>
        <w:t>能源</w:t>
      </w:r>
      <w:r w:rsidR="00684E2E" w:rsidRPr="004E64F3">
        <w:rPr>
          <w:rFonts w:asciiTheme="minorEastAsia" w:hAnsiTheme="minorEastAsia" w:hint="eastAsia"/>
          <w:szCs w:val="21"/>
        </w:rPr>
        <w:t>，逐步</w:t>
      </w:r>
      <w:r w:rsidR="00684E2E" w:rsidRPr="004E64F3">
        <w:rPr>
          <w:rFonts w:asciiTheme="minorEastAsia" w:hAnsiTheme="minorEastAsia"/>
          <w:szCs w:val="21"/>
        </w:rPr>
        <w:t>降低</w:t>
      </w:r>
      <w:r w:rsidR="009F1956" w:rsidRPr="004E64F3">
        <w:rPr>
          <w:rFonts w:asciiTheme="minorEastAsia" w:hAnsiTheme="minorEastAsia" w:hint="eastAsia"/>
          <w:szCs w:val="21"/>
        </w:rPr>
        <w:t>煤炭</w:t>
      </w:r>
      <w:r w:rsidR="009F1956" w:rsidRPr="004E64F3">
        <w:rPr>
          <w:rFonts w:asciiTheme="minorEastAsia" w:hAnsiTheme="minorEastAsia"/>
          <w:szCs w:val="21"/>
        </w:rPr>
        <w:t>等</w:t>
      </w:r>
      <w:r w:rsidR="00684E2E" w:rsidRPr="004E64F3">
        <w:rPr>
          <w:rFonts w:asciiTheme="minorEastAsia" w:hAnsiTheme="minorEastAsia"/>
          <w:szCs w:val="21"/>
        </w:rPr>
        <w:t>传统石化能源的消费比重</w:t>
      </w:r>
      <w:r w:rsidR="009F1956" w:rsidRPr="004E64F3">
        <w:rPr>
          <w:rFonts w:asciiTheme="minorEastAsia" w:hAnsiTheme="minorEastAsia" w:hint="eastAsia"/>
          <w:szCs w:val="21"/>
        </w:rPr>
        <w:t>，</w:t>
      </w:r>
      <w:r w:rsidR="00A33B60">
        <w:rPr>
          <w:rFonts w:asciiTheme="minorEastAsia" w:hAnsiTheme="minorEastAsia" w:hint="eastAsia"/>
          <w:szCs w:val="21"/>
        </w:rPr>
        <w:t>通过</w:t>
      </w:r>
      <w:r w:rsidR="009F1956" w:rsidRPr="004E64F3">
        <w:rPr>
          <w:rFonts w:asciiTheme="minorEastAsia" w:hAnsiTheme="minorEastAsia"/>
          <w:szCs w:val="21"/>
        </w:rPr>
        <w:t>调整能源结构</w:t>
      </w:r>
      <w:r w:rsidR="009F1956" w:rsidRPr="004E64F3">
        <w:rPr>
          <w:rFonts w:asciiTheme="minorEastAsia" w:hAnsiTheme="minorEastAsia" w:hint="eastAsia"/>
          <w:szCs w:val="21"/>
        </w:rPr>
        <w:t>，</w:t>
      </w:r>
      <w:r w:rsidR="009F1956" w:rsidRPr="004E64F3">
        <w:rPr>
          <w:rFonts w:asciiTheme="minorEastAsia" w:hAnsiTheme="minorEastAsia"/>
          <w:szCs w:val="21"/>
        </w:rPr>
        <w:t>大幅减少能源消耗过程的污染物和碳排放</w:t>
      </w:r>
      <w:r w:rsidR="00684E2E" w:rsidRPr="004E64F3">
        <w:rPr>
          <w:rFonts w:asciiTheme="minorEastAsia" w:hAnsiTheme="minorEastAsia"/>
          <w:szCs w:val="21"/>
        </w:rPr>
        <w:t>。国家</w:t>
      </w:r>
      <w:r w:rsidR="00B273C3">
        <w:rPr>
          <w:rFonts w:asciiTheme="minorEastAsia" w:hAnsiTheme="minorEastAsia" w:hint="eastAsia"/>
          <w:szCs w:val="21"/>
        </w:rPr>
        <w:t>发展</w:t>
      </w:r>
      <w:r w:rsidR="00684E2E" w:rsidRPr="004E64F3">
        <w:rPr>
          <w:rFonts w:asciiTheme="minorEastAsia" w:hAnsiTheme="minorEastAsia"/>
          <w:szCs w:val="21"/>
        </w:rPr>
        <w:t>改革委发布</w:t>
      </w:r>
      <w:r w:rsidR="00684E2E" w:rsidRPr="004E64F3">
        <w:rPr>
          <w:rFonts w:asciiTheme="minorEastAsia" w:hAnsiTheme="minorEastAsia" w:hint="eastAsia"/>
          <w:szCs w:val="21"/>
        </w:rPr>
        <w:t>的《能源生产和消费革命战略（2016</w:t>
      </w:r>
      <w:r w:rsidR="00B273C3">
        <w:rPr>
          <w:rFonts w:asciiTheme="minorEastAsia" w:hAnsiTheme="minorEastAsia" w:hint="eastAsia"/>
          <w:szCs w:val="21"/>
        </w:rPr>
        <w:t>—</w:t>
      </w:r>
      <w:r w:rsidR="00684E2E" w:rsidRPr="004E64F3">
        <w:rPr>
          <w:rFonts w:asciiTheme="minorEastAsia" w:hAnsiTheme="minorEastAsia" w:hint="eastAsia"/>
          <w:szCs w:val="21"/>
        </w:rPr>
        <w:t>2030）》</w:t>
      </w:r>
      <w:r w:rsidR="009F1956" w:rsidRPr="004E64F3">
        <w:rPr>
          <w:rFonts w:asciiTheme="minorEastAsia" w:hAnsiTheme="minorEastAsia" w:hint="eastAsia"/>
          <w:szCs w:val="21"/>
        </w:rPr>
        <w:t>提出</w:t>
      </w:r>
      <w:r w:rsidR="0048170D" w:rsidRPr="004E64F3">
        <w:rPr>
          <w:rFonts w:asciiTheme="minorEastAsia" w:hAnsiTheme="minorEastAsia"/>
          <w:szCs w:val="21"/>
        </w:rPr>
        <w:t>，</w:t>
      </w:r>
      <w:r w:rsidR="009F1956" w:rsidRPr="004E64F3">
        <w:rPr>
          <w:rFonts w:asciiTheme="minorEastAsia" w:hAnsiTheme="minorEastAsia" w:hint="eastAsia"/>
          <w:szCs w:val="21"/>
        </w:rPr>
        <w:t>到2030年非化石能源占</w:t>
      </w:r>
      <w:r w:rsidR="00B273C3">
        <w:rPr>
          <w:rFonts w:asciiTheme="minorEastAsia" w:hAnsiTheme="minorEastAsia" w:hint="eastAsia"/>
          <w:szCs w:val="21"/>
        </w:rPr>
        <w:t>一次</w:t>
      </w:r>
      <w:r w:rsidR="009F1956" w:rsidRPr="004E64F3">
        <w:rPr>
          <w:rFonts w:asciiTheme="minorEastAsia" w:hAnsiTheme="minorEastAsia" w:hint="eastAsia"/>
          <w:szCs w:val="21"/>
        </w:rPr>
        <w:t>能源消费总量</w:t>
      </w:r>
      <w:r w:rsidR="00B273C3">
        <w:rPr>
          <w:rFonts w:asciiTheme="minorEastAsia" w:hAnsiTheme="minorEastAsia" w:hint="eastAsia"/>
          <w:szCs w:val="21"/>
        </w:rPr>
        <w:t>的</w:t>
      </w:r>
      <w:r w:rsidR="009F1956" w:rsidRPr="004E64F3">
        <w:rPr>
          <w:rFonts w:asciiTheme="minorEastAsia" w:hAnsiTheme="minorEastAsia" w:hint="eastAsia"/>
          <w:szCs w:val="21"/>
        </w:rPr>
        <w:t>比重达到20%左右，天然气占比达到15%以上</w:t>
      </w:r>
      <w:r w:rsidR="0048170D" w:rsidRPr="004E64F3">
        <w:rPr>
          <w:rFonts w:asciiTheme="minorEastAsia" w:hAnsiTheme="minorEastAsia" w:hint="eastAsia"/>
          <w:szCs w:val="21"/>
        </w:rPr>
        <w:t>。</w:t>
      </w:r>
    </w:p>
    <w:p w14:paraId="1C859951" w14:textId="42CACB17" w:rsidR="00E208CC" w:rsidRPr="004E64F3" w:rsidRDefault="001917EF" w:rsidP="004E64F3">
      <w:pPr>
        <w:pStyle w:val="a7"/>
        <w:spacing w:before="0" w:beforeAutospacing="0" w:after="0" w:afterAutospacing="0" w:line="360" w:lineRule="auto"/>
        <w:jc w:val="both"/>
        <w:rPr>
          <w:rFonts w:asciiTheme="minorEastAsia" w:eastAsiaTheme="minorEastAsia" w:hAnsiTheme="minorEastAsia"/>
          <w:b/>
          <w:sz w:val="21"/>
          <w:szCs w:val="21"/>
        </w:rPr>
      </w:pPr>
      <w:r w:rsidRPr="004E64F3">
        <w:rPr>
          <w:rFonts w:asciiTheme="minorEastAsia" w:eastAsiaTheme="minorEastAsia" w:hAnsiTheme="minorEastAsia" w:hint="eastAsia"/>
          <w:b/>
          <w:sz w:val="21"/>
          <w:szCs w:val="21"/>
        </w:rPr>
        <w:t>1.3</w:t>
      </w:r>
      <w:r w:rsidR="004E64F3">
        <w:rPr>
          <w:rFonts w:asciiTheme="minorEastAsia" w:eastAsiaTheme="minorEastAsia" w:hAnsiTheme="minorEastAsia" w:hint="eastAsia"/>
          <w:b/>
          <w:sz w:val="21"/>
          <w:szCs w:val="21"/>
        </w:rPr>
        <w:t xml:space="preserve"> </w:t>
      </w:r>
      <w:r w:rsidR="0085101A" w:rsidRPr="004E64F3">
        <w:rPr>
          <w:rFonts w:asciiTheme="minorEastAsia" w:eastAsiaTheme="minorEastAsia" w:hAnsiTheme="minorEastAsia"/>
          <w:b/>
          <w:sz w:val="21"/>
          <w:szCs w:val="21"/>
        </w:rPr>
        <w:t>清洁能源</w:t>
      </w:r>
      <w:r w:rsidR="00E208CC" w:rsidRPr="004E64F3">
        <w:rPr>
          <w:rFonts w:asciiTheme="minorEastAsia" w:eastAsiaTheme="minorEastAsia" w:hAnsiTheme="minorEastAsia" w:hint="eastAsia"/>
          <w:b/>
          <w:sz w:val="21"/>
          <w:szCs w:val="21"/>
        </w:rPr>
        <w:t>产业</w:t>
      </w:r>
      <w:r w:rsidR="0085101A" w:rsidRPr="004E64F3">
        <w:rPr>
          <w:rFonts w:asciiTheme="minorEastAsia" w:eastAsiaTheme="minorEastAsia" w:hAnsiTheme="minorEastAsia" w:hint="eastAsia"/>
          <w:b/>
          <w:sz w:val="21"/>
          <w:szCs w:val="21"/>
        </w:rPr>
        <w:t>规模不断壮大</w:t>
      </w:r>
    </w:p>
    <w:p w14:paraId="4C57678E" w14:textId="7F12AD86" w:rsidR="00486F97" w:rsidRPr="004E64F3" w:rsidRDefault="00486F97" w:rsidP="004E64F3">
      <w:pPr>
        <w:widowControl/>
        <w:shd w:val="clear" w:color="auto" w:fill="FFFFFF"/>
        <w:spacing w:line="360" w:lineRule="auto"/>
        <w:ind w:firstLineChars="200" w:firstLine="420"/>
        <w:rPr>
          <w:rFonts w:asciiTheme="minorEastAsia" w:hAnsiTheme="minorEastAsia" w:cs="宋体"/>
          <w:kern w:val="0"/>
          <w:szCs w:val="21"/>
        </w:rPr>
      </w:pPr>
      <w:r w:rsidRPr="004E64F3">
        <w:rPr>
          <w:rFonts w:asciiTheme="minorEastAsia" w:hAnsiTheme="minorEastAsia" w:cs="宋体"/>
          <w:kern w:val="0"/>
          <w:szCs w:val="21"/>
        </w:rPr>
        <w:t>2016年</w:t>
      </w:r>
      <w:r w:rsidRPr="004E64F3">
        <w:rPr>
          <w:rFonts w:asciiTheme="minorEastAsia" w:hAnsiTheme="minorEastAsia" w:cs="宋体" w:hint="eastAsia"/>
          <w:kern w:val="0"/>
          <w:szCs w:val="21"/>
        </w:rPr>
        <w:t>，我国</w:t>
      </w:r>
      <w:r w:rsidRPr="004E64F3">
        <w:rPr>
          <w:rFonts w:asciiTheme="minorEastAsia" w:hAnsiTheme="minorEastAsia" w:cs="宋体"/>
          <w:kern w:val="0"/>
          <w:szCs w:val="21"/>
        </w:rPr>
        <w:t>光伏、风电新增和累计装机容量均为全球第一。英国《卫报》网站2016年报道，在今后的14</w:t>
      </w:r>
      <w:r w:rsidR="00A33B60">
        <w:rPr>
          <w:rFonts w:asciiTheme="minorEastAsia" w:hAnsiTheme="minorEastAsia" w:cs="宋体"/>
          <w:kern w:val="0"/>
          <w:szCs w:val="21"/>
        </w:rPr>
        <w:t>年</w:t>
      </w:r>
      <w:r w:rsidR="00892354">
        <w:rPr>
          <w:rFonts w:asciiTheme="minorEastAsia" w:hAnsiTheme="minorEastAsia" w:cs="宋体"/>
          <w:kern w:val="0"/>
          <w:szCs w:val="21"/>
        </w:rPr>
        <w:t>里</w:t>
      </w:r>
      <w:r w:rsidRPr="004E64F3">
        <w:rPr>
          <w:rFonts w:asciiTheme="minorEastAsia" w:hAnsiTheme="minorEastAsia" w:cs="宋体"/>
          <w:kern w:val="0"/>
          <w:szCs w:val="21"/>
        </w:rPr>
        <w:t>，中国将有更多的新</w:t>
      </w:r>
      <w:hyperlink r:id="rId10" w:history="1">
        <w:r w:rsidRPr="004E64F3">
          <w:rPr>
            <w:rFonts w:asciiTheme="minorEastAsia" w:hAnsiTheme="minorEastAsia" w:cs="宋体"/>
            <w:kern w:val="0"/>
            <w:szCs w:val="21"/>
          </w:rPr>
          <w:t>发电机组</w:t>
        </w:r>
      </w:hyperlink>
      <w:r w:rsidRPr="004E64F3">
        <w:rPr>
          <w:rFonts w:asciiTheme="minorEastAsia" w:hAnsiTheme="minorEastAsia" w:cs="宋体"/>
          <w:kern w:val="0"/>
          <w:szCs w:val="21"/>
        </w:rPr>
        <w:t>上线，主要是清洁能源，比美国目前的容量更大。清洁能源产业发展步伐不断加快，项目建设提速提质，产业规模不断壮大。</w:t>
      </w:r>
    </w:p>
    <w:p w14:paraId="502C9617" w14:textId="57DE1D30" w:rsidR="00732DBB" w:rsidRPr="004E64F3" w:rsidRDefault="00840A25" w:rsidP="004E64F3">
      <w:pPr>
        <w:widowControl/>
        <w:shd w:val="clear" w:color="auto" w:fill="FFFFFF"/>
        <w:spacing w:line="360" w:lineRule="auto"/>
        <w:ind w:firstLineChars="200" w:firstLine="420"/>
        <w:rPr>
          <w:rFonts w:asciiTheme="minorEastAsia" w:hAnsiTheme="minorEastAsia" w:cs="宋体"/>
          <w:kern w:val="0"/>
          <w:szCs w:val="21"/>
        </w:rPr>
      </w:pPr>
      <w:r w:rsidRPr="004E64F3">
        <w:rPr>
          <w:rFonts w:asciiTheme="minorEastAsia" w:hAnsiTheme="minorEastAsia" w:cs="宋体" w:hint="eastAsia"/>
          <w:kern w:val="0"/>
          <w:szCs w:val="21"/>
        </w:rPr>
        <w:t>业内人士</w:t>
      </w:r>
      <w:r w:rsidRPr="004E64F3">
        <w:rPr>
          <w:rFonts w:asciiTheme="minorEastAsia" w:hAnsiTheme="minorEastAsia" w:cs="宋体"/>
          <w:kern w:val="0"/>
          <w:szCs w:val="21"/>
        </w:rPr>
        <w:t>预计，到2020年我国非化石能源装机比重将达到39%，未来20年我国可再生能源增长量将超过欧洲和美国的总和。</w:t>
      </w:r>
      <w:r w:rsidR="00781505" w:rsidRPr="004E64F3">
        <w:rPr>
          <w:rFonts w:asciiTheme="minorEastAsia" w:hAnsiTheme="minorEastAsia" w:cs="宋体" w:hint="eastAsia"/>
          <w:kern w:val="0"/>
          <w:szCs w:val="21"/>
        </w:rPr>
        <w:t>国家能源局数据显示，2018年中国加快了清洁能源</w:t>
      </w:r>
      <w:r w:rsidR="00781505" w:rsidRPr="004E64F3">
        <w:rPr>
          <w:rFonts w:asciiTheme="minorEastAsia" w:hAnsiTheme="minorEastAsia" w:cs="宋体" w:hint="eastAsia"/>
          <w:kern w:val="0"/>
          <w:szCs w:val="21"/>
        </w:rPr>
        <w:lastRenderedPageBreak/>
        <w:t>的发展，可再生能源装机容量超过7亿千瓦。</w:t>
      </w:r>
      <w:r w:rsidR="00A33B60" w:rsidRPr="004E64F3">
        <w:rPr>
          <w:rFonts w:asciiTheme="minorEastAsia" w:hAnsiTheme="minorEastAsia" w:cs="宋体" w:hint="eastAsia"/>
          <w:kern w:val="0"/>
          <w:szCs w:val="21"/>
        </w:rPr>
        <w:t>中国</w:t>
      </w:r>
      <w:r w:rsidR="00781505" w:rsidRPr="004E64F3">
        <w:rPr>
          <w:rFonts w:asciiTheme="minorEastAsia" w:hAnsiTheme="minorEastAsia" w:cs="宋体" w:hint="eastAsia"/>
          <w:kern w:val="0"/>
          <w:szCs w:val="21"/>
        </w:rPr>
        <w:t>政府表示，</w:t>
      </w:r>
      <w:r w:rsidR="00B273C3">
        <w:rPr>
          <w:rFonts w:asciiTheme="minorEastAsia" w:hAnsiTheme="minorEastAsia" w:cs="宋体" w:hint="eastAsia"/>
          <w:kern w:val="0"/>
          <w:szCs w:val="21"/>
        </w:rPr>
        <w:t>2019</w:t>
      </w:r>
      <w:r w:rsidR="00781505" w:rsidRPr="004E64F3">
        <w:rPr>
          <w:rFonts w:asciiTheme="minorEastAsia" w:hAnsiTheme="minorEastAsia" w:cs="宋体" w:hint="eastAsia"/>
          <w:kern w:val="0"/>
          <w:szCs w:val="21"/>
        </w:rPr>
        <w:t>年将继续推动油气产业的增长，加大油气勘探开发力度，建设更多的管道和储气设施。</w:t>
      </w:r>
      <w:r w:rsidR="00892354">
        <w:rPr>
          <w:rFonts w:asciiTheme="minorEastAsia" w:hAnsiTheme="minorEastAsia" w:cs="宋体" w:hint="eastAsia"/>
          <w:kern w:val="0"/>
          <w:szCs w:val="21"/>
        </w:rPr>
        <w:t>此外</w:t>
      </w:r>
      <w:r w:rsidR="00732DBB" w:rsidRPr="004E64F3">
        <w:rPr>
          <w:rFonts w:asciiTheme="minorEastAsia" w:hAnsiTheme="minorEastAsia" w:cs="宋体" w:hint="eastAsia"/>
          <w:kern w:val="0"/>
          <w:szCs w:val="21"/>
        </w:rPr>
        <w:t>还成立了地方清洁能源产业联盟（如四川清洁能源产业联盟）</w:t>
      </w:r>
      <w:r w:rsidR="00F33FCB" w:rsidRPr="004E64F3">
        <w:rPr>
          <w:rFonts w:asciiTheme="minorEastAsia" w:hAnsiTheme="minorEastAsia" w:cs="宋体" w:hint="eastAsia"/>
          <w:kern w:val="0"/>
          <w:szCs w:val="21"/>
        </w:rPr>
        <w:t>，</w:t>
      </w:r>
      <w:r w:rsidR="00A61AF8" w:rsidRPr="004E64F3">
        <w:rPr>
          <w:rFonts w:asciiTheme="minorEastAsia" w:hAnsiTheme="minorEastAsia" w:cs="宋体" w:hint="eastAsia"/>
          <w:kern w:val="0"/>
          <w:szCs w:val="21"/>
        </w:rPr>
        <w:t>借助该联盟</w:t>
      </w:r>
      <w:r w:rsidR="00F33FCB" w:rsidRPr="004E64F3">
        <w:rPr>
          <w:rFonts w:asciiTheme="minorEastAsia" w:hAnsiTheme="minorEastAsia" w:cs="宋体"/>
          <w:kern w:val="0"/>
          <w:szCs w:val="21"/>
        </w:rPr>
        <w:t>平台，</w:t>
      </w:r>
      <w:r w:rsidR="00D0167C" w:rsidRPr="004E64F3">
        <w:rPr>
          <w:rFonts w:asciiTheme="minorEastAsia" w:hAnsiTheme="minorEastAsia" w:cs="宋体" w:hint="eastAsia"/>
          <w:kern w:val="0"/>
          <w:szCs w:val="21"/>
        </w:rPr>
        <w:t>协作</w:t>
      </w:r>
      <w:r w:rsidR="00D0167C" w:rsidRPr="004E64F3">
        <w:rPr>
          <w:rFonts w:asciiTheme="minorEastAsia" w:hAnsiTheme="minorEastAsia" w:cs="宋体"/>
          <w:kern w:val="0"/>
          <w:szCs w:val="21"/>
        </w:rPr>
        <w:t>发展</w:t>
      </w:r>
      <w:r w:rsidR="00D0167C" w:rsidRPr="004E64F3">
        <w:rPr>
          <w:rFonts w:asciiTheme="minorEastAsia" w:hAnsiTheme="minorEastAsia" w:cs="宋体" w:hint="eastAsia"/>
          <w:kern w:val="0"/>
          <w:szCs w:val="21"/>
        </w:rPr>
        <w:t>，</w:t>
      </w:r>
      <w:r w:rsidR="00A61AF8" w:rsidRPr="004E64F3">
        <w:rPr>
          <w:rFonts w:asciiTheme="minorEastAsia" w:hAnsiTheme="minorEastAsia" w:cs="宋体"/>
          <w:kern w:val="0"/>
          <w:szCs w:val="21"/>
        </w:rPr>
        <w:t>打通产业链上下游</w:t>
      </w:r>
      <w:r w:rsidR="00A61AF8" w:rsidRPr="004E64F3">
        <w:rPr>
          <w:rFonts w:asciiTheme="minorEastAsia" w:hAnsiTheme="minorEastAsia" w:cs="宋体" w:hint="eastAsia"/>
          <w:kern w:val="0"/>
          <w:szCs w:val="21"/>
        </w:rPr>
        <w:t>，</w:t>
      </w:r>
      <w:r w:rsidR="00D0167C" w:rsidRPr="004E64F3">
        <w:rPr>
          <w:rFonts w:asciiTheme="minorEastAsia" w:hAnsiTheme="minorEastAsia" w:cs="宋体"/>
          <w:kern w:val="0"/>
          <w:szCs w:val="21"/>
        </w:rPr>
        <w:t>促进能源市场体系更加完善</w:t>
      </w:r>
      <w:r w:rsidR="00D0167C" w:rsidRPr="004E64F3">
        <w:rPr>
          <w:rFonts w:asciiTheme="minorEastAsia" w:hAnsiTheme="minorEastAsia" w:cs="宋体" w:hint="eastAsia"/>
          <w:kern w:val="0"/>
          <w:szCs w:val="21"/>
        </w:rPr>
        <w:t>。</w:t>
      </w:r>
    </w:p>
    <w:p w14:paraId="5986D296" w14:textId="77777777" w:rsidR="005F3128" w:rsidRPr="004E64F3" w:rsidRDefault="001917EF" w:rsidP="004E64F3">
      <w:pPr>
        <w:spacing w:line="360" w:lineRule="auto"/>
        <w:rPr>
          <w:rFonts w:asciiTheme="minorEastAsia" w:hAnsiTheme="minorEastAsia"/>
          <w:b/>
          <w:sz w:val="28"/>
          <w:szCs w:val="28"/>
        </w:rPr>
      </w:pPr>
      <w:r w:rsidRPr="004E64F3">
        <w:rPr>
          <w:rFonts w:asciiTheme="minorEastAsia" w:hAnsiTheme="minorEastAsia" w:hint="eastAsia"/>
          <w:b/>
          <w:sz w:val="28"/>
          <w:szCs w:val="28"/>
        </w:rPr>
        <w:t xml:space="preserve">2 </w:t>
      </w:r>
      <w:r w:rsidR="005F3128" w:rsidRPr="004E64F3">
        <w:rPr>
          <w:rFonts w:asciiTheme="minorEastAsia" w:hAnsiTheme="minorEastAsia" w:hint="eastAsia"/>
          <w:b/>
          <w:sz w:val="28"/>
          <w:szCs w:val="28"/>
        </w:rPr>
        <w:t>我国清洁能源发展中存在的问题</w:t>
      </w:r>
    </w:p>
    <w:p w14:paraId="2449A35A" w14:textId="75B45F97" w:rsidR="003F3A08" w:rsidRPr="004E64F3" w:rsidRDefault="004E64F3" w:rsidP="004E64F3">
      <w:pPr>
        <w:pStyle w:val="a7"/>
        <w:spacing w:before="0" w:beforeAutospacing="0" w:after="0" w:afterAutospacing="0" w:line="360" w:lineRule="auto"/>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2.1 </w:t>
      </w:r>
      <w:r w:rsidR="003E60EB" w:rsidRPr="004E64F3">
        <w:rPr>
          <w:rFonts w:asciiTheme="minorEastAsia" w:eastAsiaTheme="minorEastAsia" w:hAnsiTheme="minorEastAsia" w:hint="eastAsia"/>
          <w:b/>
          <w:sz w:val="21"/>
          <w:szCs w:val="21"/>
        </w:rPr>
        <w:t>缺乏</w:t>
      </w:r>
      <w:r w:rsidR="004A131A" w:rsidRPr="004E64F3">
        <w:rPr>
          <w:rFonts w:asciiTheme="minorEastAsia" w:eastAsiaTheme="minorEastAsia" w:hAnsiTheme="minorEastAsia" w:hint="eastAsia"/>
          <w:b/>
          <w:sz w:val="21"/>
          <w:szCs w:val="21"/>
        </w:rPr>
        <w:t>完善的</w:t>
      </w:r>
      <w:r w:rsidR="003E60EB" w:rsidRPr="004E64F3">
        <w:rPr>
          <w:rFonts w:asciiTheme="minorEastAsia" w:eastAsiaTheme="minorEastAsia" w:hAnsiTheme="minorEastAsia" w:hint="eastAsia"/>
          <w:b/>
          <w:sz w:val="21"/>
          <w:szCs w:val="21"/>
        </w:rPr>
        <w:t>制度保障，</w:t>
      </w:r>
      <w:r w:rsidR="00BA7CF0" w:rsidRPr="004E64F3">
        <w:rPr>
          <w:rFonts w:asciiTheme="minorEastAsia" w:eastAsiaTheme="minorEastAsia" w:hAnsiTheme="minorEastAsia" w:hint="eastAsia"/>
          <w:b/>
          <w:sz w:val="21"/>
          <w:szCs w:val="21"/>
        </w:rPr>
        <w:t>现有</w:t>
      </w:r>
      <w:r w:rsidR="00404F6A" w:rsidRPr="004E64F3">
        <w:rPr>
          <w:rFonts w:asciiTheme="minorEastAsia" w:eastAsiaTheme="minorEastAsia" w:hAnsiTheme="minorEastAsia" w:hint="eastAsia"/>
          <w:b/>
          <w:sz w:val="21"/>
          <w:szCs w:val="21"/>
        </w:rPr>
        <w:t>政策</w:t>
      </w:r>
      <w:r w:rsidR="00BA7CF0" w:rsidRPr="004E64F3">
        <w:rPr>
          <w:rFonts w:asciiTheme="minorEastAsia" w:eastAsiaTheme="minorEastAsia" w:hAnsiTheme="minorEastAsia" w:hint="eastAsia"/>
          <w:b/>
          <w:sz w:val="21"/>
          <w:szCs w:val="21"/>
        </w:rPr>
        <w:t>难以落地</w:t>
      </w:r>
    </w:p>
    <w:p w14:paraId="380C8BE3" w14:textId="60DA908B" w:rsidR="005B3526" w:rsidRPr="004E64F3" w:rsidRDefault="00BA7CF0" w:rsidP="004E64F3">
      <w:pPr>
        <w:pStyle w:val="a7"/>
        <w:spacing w:before="0" w:beforeAutospacing="0" w:after="0" w:afterAutospacing="0" w:line="360" w:lineRule="auto"/>
        <w:ind w:firstLineChars="200" w:firstLine="420"/>
        <w:jc w:val="both"/>
        <w:rPr>
          <w:rFonts w:asciiTheme="minorEastAsia" w:eastAsiaTheme="minorEastAsia" w:hAnsiTheme="minorEastAsia"/>
          <w:sz w:val="21"/>
          <w:szCs w:val="21"/>
        </w:rPr>
      </w:pPr>
      <w:r w:rsidRPr="004E64F3">
        <w:rPr>
          <w:rFonts w:asciiTheme="minorEastAsia" w:eastAsiaTheme="minorEastAsia" w:hAnsiTheme="minorEastAsia" w:hint="eastAsia"/>
          <w:sz w:val="21"/>
          <w:szCs w:val="21"/>
        </w:rPr>
        <w:t>在</w:t>
      </w:r>
      <w:r w:rsidR="00C0159A" w:rsidRPr="004E64F3">
        <w:rPr>
          <w:rFonts w:asciiTheme="minorEastAsia" w:eastAsiaTheme="minorEastAsia" w:hAnsiTheme="minorEastAsia" w:hint="eastAsia"/>
          <w:sz w:val="21"/>
          <w:szCs w:val="21"/>
        </w:rPr>
        <w:t>清洁能源利用方面</w:t>
      </w:r>
      <w:r w:rsidRPr="004E64F3">
        <w:rPr>
          <w:rFonts w:asciiTheme="minorEastAsia" w:eastAsiaTheme="minorEastAsia" w:hAnsiTheme="minorEastAsia" w:hint="eastAsia"/>
          <w:sz w:val="21"/>
          <w:szCs w:val="21"/>
        </w:rPr>
        <w:t>，</w:t>
      </w:r>
      <w:r w:rsidRPr="004E64F3">
        <w:rPr>
          <w:rFonts w:asciiTheme="minorEastAsia" w:eastAsiaTheme="minorEastAsia" w:hAnsiTheme="minorEastAsia"/>
          <w:sz w:val="21"/>
          <w:szCs w:val="21"/>
        </w:rPr>
        <w:t>国内</w:t>
      </w:r>
      <w:r w:rsidR="00C0159A" w:rsidRPr="004E64F3">
        <w:rPr>
          <w:rFonts w:asciiTheme="minorEastAsia" w:eastAsiaTheme="minorEastAsia" w:hAnsiTheme="minorEastAsia" w:hint="eastAsia"/>
          <w:sz w:val="21"/>
          <w:szCs w:val="21"/>
        </w:rPr>
        <w:t>的</w:t>
      </w:r>
      <w:r w:rsidRPr="004E64F3">
        <w:rPr>
          <w:rFonts w:asciiTheme="minorEastAsia" w:eastAsiaTheme="minorEastAsia" w:hAnsiTheme="minorEastAsia" w:hint="eastAsia"/>
          <w:sz w:val="21"/>
          <w:szCs w:val="21"/>
        </w:rPr>
        <w:t>相关</w:t>
      </w:r>
      <w:r w:rsidR="00C0159A" w:rsidRPr="004E64F3">
        <w:rPr>
          <w:rFonts w:asciiTheme="minorEastAsia" w:eastAsiaTheme="minorEastAsia" w:hAnsiTheme="minorEastAsia" w:hint="eastAsia"/>
          <w:sz w:val="21"/>
          <w:szCs w:val="21"/>
        </w:rPr>
        <w:t>政策</w:t>
      </w:r>
      <w:r w:rsidRPr="004E64F3">
        <w:rPr>
          <w:rFonts w:asciiTheme="minorEastAsia" w:eastAsiaTheme="minorEastAsia" w:hAnsiTheme="minorEastAsia" w:hint="eastAsia"/>
          <w:sz w:val="21"/>
          <w:szCs w:val="21"/>
        </w:rPr>
        <w:t>法规</w:t>
      </w:r>
      <w:r w:rsidR="00CF0BE8" w:rsidRPr="004E64F3">
        <w:rPr>
          <w:rFonts w:asciiTheme="minorEastAsia" w:eastAsiaTheme="minorEastAsia" w:hAnsiTheme="minorEastAsia" w:hint="eastAsia"/>
          <w:sz w:val="21"/>
          <w:szCs w:val="21"/>
        </w:rPr>
        <w:t>亟待</w:t>
      </w:r>
      <w:r w:rsidRPr="004E64F3">
        <w:rPr>
          <w:rFonts w:asciiTheme="minorEastAsia" w:eastAsiaTheme="minorEastAsia" w:hAnsiTheme="minorEastAsia" w:hint="eastAsia"/>
          <w:sz w:val="21"/>
          <w:szCs w:val="21"/>
        </w:rPr>
        <w:t>健全，执法队伍建设急需</w:t>
      </w:r>
      <w:r w:rsidRPr="004E64F3">
        <w:rPr>
          <w:rFonts w:asciiTheme="minorEastAsia" w:eastAsiaTheme="minorEastAsia" w:hAnsiTheme="minorEastAsia"/>
          <w:sz w:val="21"/>
          <w:szCs w:val="21"/>
        </w:rPr>
        <w:t>加强</w:t>
      </w:r>
      <w:r w:rsidR="00C0159A" w:rsidRPr="004E64F3">
        <w:rPr>
          <w:rFonts w:asciiTheme="minorEastAsia" w:eastAsiaTheme="minorEastAsia" w:hAnsiTheme="minorEastAsia" w:hint="eastAsia"/>
          <w:sz w:val="21"/>
          <w:szCs w:val="21"/>
        </w:rPr>
        <w:t>。</w:t>
      </w:r>
      <w:r w:rsidRPr="004E64F3">
        <w:rPr>
          <w:rFonts w:asciiTheme="minorEastAsia" w:eastAsiaTheme="minorEastAsia" w:hAnsiTheme="minorEastAsia" w:hint="eastAsia"/>
          <w:sz w:val="21"/>
          <w:szCs w:val="21"/>
        </w:rPr>
        <w:t>当前</w:t>
      </w:r>
      <w:r w:rsidRPr="004E64F3">
        <w:rPr>
          <w:rFonts w:asciiTheme="minorEastAsia" w:eastAsiaTheme="minorEastAsia" w:hAnsiTheme="minorEastAsia"/>
          <w:sz w:val="21"/>
          <w:szCs w:val="21"/>
        </w:rPr>
        <w:t>，在能源开发利用环节，国家</w:t>
      </w:r>
      <w:r w:rsidRPr="004E64F3">
        <w:rPr>
          <w:rFonts w:asciiTheme="minorEastAsia" w:eastAsiaTheme="minorEastAsia" w:hAnsiTheme="minorEastAsia" w:hint="eastAsia"/>
          <w:sz w:val="21"/>
          <w:szCs w:val="21"/>
        </w:rPr>
        <w:t>虽然明确要求优先发展清洁能源</w:t>
      </w:r>
      <w:r w:rsidR="00A33B60">
        <w:rPr>
          <w:rFonts w:asciiTheme="minorEastAsia" w:eastAsiaTheme="minorEastAsia" w:hAnsiTheme="minorEastAsia"/>
          <w:sz w:val="21"/>
          <w:szCs w:val="21"/>
        </w:rPr>
        <w:t>，促进节能减排，但一些地区</w:t>
      </w:r>
      <w:r w:rsidRPr="004E64F3">
        <w:rPr>
          <w:rFonts w:asciiTheme="minorEastAsia" w:eastAsiaTheme="minorEastAsia" w:hAnsiTheme="minorEastAsia" w:hint="eastAsia"/>
          <w:sz w:val="21"/>
          <w:szCs w:val="21"/>
        </w:rPr>
        <w:t>单纯</w:t>
      </w:r>
      <w:r w:rsidRPr="004E64F3">
        <w:rPr>
          <w:rFonts w:asciiTheme="minorEastAsia" w:eastAsiaTheme="minorEastAsia" w:hAnsiTheme="minorEastAsia"/>
          <w:sz w:val="21"/>
          <w:szCs w:val="21"/>
        </w:rPr>
        <w:t>追求</w:t>
      </w:r>
      <w:r w:rsidRPr="004E64F3">
        <w:rPr>
          <w:rFonts w:asciiTheme="minorEastAsia" w:eastAsiaTheme="minorEastAsia" w:hAnsiTheme="minorEastAsia" w:hint="eastAsia"/>
          <w:sz w:val="21"/>
          <w:szCs w:val="21"/>
        </w:rPr>
        <w:t>GDP，</w:t>
      </w:r>
      <w:r w:rsidRPr="004E64F3">
        <w:rPr>
          <w:rFonts w:asciiTheme="minorEastAsia" w:eastAsiaTheme="minorEastAsia" w:hAnsiTheme="minorEastAsia"/>
          <w:sz w:val="21"/>
          <w:szCs w:val="21"/>
        </w:rPr>
        <w:t>对节能减排和提高清洁能源比重等工作避重就轻，消极</w:t>
      </w:r>
      <w:r w:rsidRPr="004E64F3">
        <w:rPr>
          <w:rFonts w:asciiTheme="minorEastAsia" w:eastAsiaTheme="minorEastAsia" w:hAnsiTheme="minorEastAsia" w:hint="eastAsia"/>
          <w:sz w:val="21"/>
          <w:szCs w:val="21"/>
        </w:rPr>
        <w:t>对待</w:t>
      </w:r>
      <w:r w:rsidRPr="004E64F3">
        <w:rPr>
          <w:rFonts w:asciiTheme="minorEastAsia" w:eastAsiaTheme="minorEastAsia" w:hAnsiTheme="minorEastAsia"/>
          <w:sz w:val="21"/>
          <w:szCs w:val="21"/>
        </w:rPr>
        <w:t>，</w:t>
      </w:r>
      <w:r w:rsidR="00156FF8" w:rsidRPr="004E64F3">
        <w:rPr>
          <w:rFonts w:asciiTheme="minorEastAsia" w:eastAsiaTheme="minorEastAsia" w:hAnsiTheme="minorEastAsia" w:hint="eastAsia"/>
          <w:sz w:val="21"/>
          <w:szCs w:val="21"/>
        </w:rPr>
        <w:t>缺少协调统一、监管和推进的工作机制，一些政策过于宏观，流于形式</w:t>
      </w:r>
      <w:r w:rsidR="00156FF8" w:rsidRPr="004E64F3">
        <w:rPr>
          <w:rFonts w:asciiTheme="minorEastAsia" w:eastAsiaTheme="minorEastAsia" w:hAnsiTheme="minorEastAsia"/>
          <w:sz w:val="21"/>
          <w:szCs w:val="21"/>
        </w:rPr>
        <w:t>，难以落地</w:t>
      </w:r>
      <w:r w:rsidR="00156FF8" w:rsidRPr="004E64F3">
        <w:rPr>
          <w:rFonts w:asciiTheme="minorEastAsia" w:eastAsiaTheme="minorEastAsia" w:hAnsiTheme="minorEastAsia" w:hint="eastAsia"/>
          <w:sz w:val="21"/>
          <w:szCs w:val="21"/>
        </w:rPr>
        <w:t>，“上有政策、下有对策”的现象较为普遍</w:t>
      </w:r>
      <w:r w:rsidR="001656D2" w:rsidRPr="004E64F3">
        <w:rPr>
          <w:rFonts w:asciiTheme="minorEastAsia" w:eastAsiaTheme="minorEastAsia" w:hAnsiTheme="minorEastAsia" w:cs="Times New Roman"/>
          <w:sz w:val="21"/>
          <w:szCs w:val="21"/>
          <w:vertAlign w:val="superscript"/>
        </w:rPr>
        <w:t>[</w:t>
      </w:r>
      <w:r w:rsidR="001656D2" w:rsidRPr="004E64F3">
        <w:rPr>
          <w:rFonts w:asciiTheme="minorEastAsia" w:eastAsiaTheme="minorEastAsia" w:hAnsiTheme="minorEastAsia" w:cs="Times New Roman" w:hint="eastAsia"/>
          <w:sz w:val="21"/>
          <w:szCs w:val="21"/>
          <w:vertAlign w:val="superscript"/>
        </w:rPr>
        <w:t>3</w:t>
      </w:r>
      <w:r w:rsidR="001656D2" w:rsidRPr="004E64F3">
        <w:rPr>
          <w:rFonts w:asciiTheme="minorEastAsia" w:eastAsiaTheme="minorEastAsia" w:hAnsiTheme="minorEastAsia" w:cs="Times New Roman"/>
          <w:sz w:val="21"/>
          <w:szCs w:val="21"/>
          <w:vertAlign w:val="superscript"/>
        </w:rPr>
        <w:t>]</w:t>
      </w:r>
      <w:r w:rsidR="00156FF8" w:rsidRPr="004E64F3">
        <w:rPr>
          <w:rFonts w:asciiTheme="minorEastAsia" w:eastAsiaTheme="minorEastAsia" w:hAnsiTheme="minorEastAsia" w:hint="eastAsia"/>
          <w:sz w:val="21"/>
          <w:szCs w:val="21"/>
        </w:rPr>
        <w:t>。另一方面</w:t>
      </w:r>
      <w:r w:rsidR="00156FF8" w:rsidRPr="004E64F3">
        <w:rPr>
          <w:rFonts w:asciiTheme="minorEastAsia" w:eastAsiaTheme="minorEastAsia" w:hAnsiTheme="minorEastAsia"/>
          <w:sz w:val="21"/>
          <w:szCs w:val="21"/>
        </w:rPr>
        <w:t>，监管</w:t>
      </w:r>
      <w:r w:rsidR="00156FF8" w:rsidRPr="004E64F3">
        <w:rPr>
          <w:rFonts w:asciiTheme="minorEastAsia" w:eastAsiaTheme="minorEastAsia" w:hAnsiTheme="minorEastAsia" w:hint="eastAsia"/>
          <w:sz w:val="21"/>
          <w:szCs w:val="21"/>
        </w:rPr>
        <w:t>队伍</w:t>
      </w:r>
      <w:r w:rsidR="00156FF8" w:rsidRPr="004E64F3">
        <w:rPr>
          <w:rFonts w:asciiTheme="minorEastAsia" w:eastAsiaTheme="minorEastAsia" w:hAnsiTheme="minorEastAsia"/>
          <w:sz w:val="21"/>
          <w:szCs w:val="21"/>
        </w:rPr>
        <w:t>专业不强，人员不足</w:t>
      </w:r>
      <w:r w:rsidR="00156FF8" w:rsidRPr="004E64F3">
        <w:rPr>
          <w:rFonts w:asciiTheme="minorEastAsia" w:eastAsiaTheme="minorEastAsia" w:hAnsiTheme="minorEastAsia" w:hint="eastAsia"/>
          <w:sz w:val="21"/>
          <w:szCs w:val="21"/>
        </w:rPr>
        <w:t>，</w:t>
      </w:r>
      <w:r w:rsidR="00156FF8" w:rsidRPr="004E64F3">
        <w:rPr>
          <w:rFonts w:asciiTheme="minorEastAsia" w:eastAsiaTheme="minorEastAsia" w:hAnsiTheme="minorEastAsia"/>
          <w:sz w:val="21"/>
          <w:szCs w:val="21"/>
        </w:rPr>
        <w:t>机制缺失</w:t>
      </w:r>
      <w:r w:rsidR="00156FF8" w:rsidRPr="004E64F3">
        <w:rPr>
          <w:rFonts w:asciiTheme="minorEastAsia" w:eastAsiaTheme="minorEastAsia" w:hAnsiTheme="minorEastAsia" w:hint="eastAsia"/>
          <w:sz w:val="21"/>
          <w:szCs w:val="21"/>
        </w:rPr>
        <w:t>，</w:t>
      </w:r>
      <w:r w:rsidR="00156FF8" w:rsidRPr="004E64F3">
        <w:rPr>
          <w:rFonts w:asciiTheme="minorEastAsia" w:eastAsiaTheme="minorEastAsia" w:hAnsiTheme="minorEastAsia"/>
          <w:sz w:val="21"/>
          <w:szCs w:val="21"/>
        </w:rPr>
        <w:t>措施有限，</w:t>
      </w:r>
      <w:r w:rsidR="00156FF8" w:rsidRPr="004E64F3">
        <w:rPr>
          <w:rFonts w:asciiTheme="minorEastAsia" w:eastAsiaTheme="minorEastAsia" w:hAnsiTheme="minorEastAsia" w:hint="eastAsia"/>
          <w:sz w:val="21"/>
          <w:szCs w:val="21"/>
        </w:rPr>
        <w:t>监管力量和</w:t>
      </w:r>
      <w:r w:rsidR="00156FF8" w:rsidRPr="004E64F3">
        <w:rPr>
          <w:rFonts w:asciiTheme="minorEastAsia" w:eastAsiaTheme="minorEastAsia" w:hAnsiTheme="minorEastAsia"/>
          <w:sz w:val="21"/>
          <w:szCs w:val="21"/>
        </w:rPr>
        <w:t>执法队伍</w:t>
      </w:r>
      <w:r w:rsidR="00156FF8" w:rsidRPr="004E64F3">
        <w:rPr>
          <w:rFonts w:asciiTheme="minorEastAsia" w:eastAsiaTheme="minorEastAsia" w:hAnsiTheme="minorEastAsia" w:hint="eastAsia"/>
          <w:sz w:val="21"/>
          <w:szCs w:val="21"/>
        </w:rPr>
        <w:t>建设急需加强</w:t>
      </w:r>
      <w:r w:rsidR="001656D2" w:rsidRPr="004E64F3">
        <w:rPr>
          <w:rFonts w:asciiTheme="minorEastAsia" w:eastAsiaTheme="minorEastAsia" w:hAnsiTheme="minorEastAsia" w:cs="Times New Roman"/>
          <w:kern w:val="2"/>
          <w:sz w:val="21"/>
          <w:szCs w:val="21"/>
          <w:vertAlign w:val="superscript"/>
        </w:rPr>
        <w:t>[</w:t>
      </w:r>
      <w:r w:rsidR="001656D2" w:rsidRPr="004E64F3">
        <w:rPr>
          <w:rFonts w:asciiTheme="minorEastAsia" w:eastAsiaTheme="minorEastAsia" w:hAnsiTheme="minorEastAsia" w:cs="Times New Roman" w:hint="eastAsia"/>
          <w:kern w:val="2"/>
          <w:sz w:val="21"/>
          <w:szCs w:val="21"/>
          <w:vertAlign w:val="superscript"/>
        </w:rPr>
        <w:t>4</w:t>
      </w:r>
      <w:r w:rsidR="001656D2" w:rsidRPr="004E64F3">
        <w:rPr>
          <w:rFonts w:asciiTheme="minorEastAsia" w:eastAsiaTheme="minorEastAsia" w:hAnsiTheme="minorEastAsia" w:cs="Times New Roman"/>
          <w:kern w:val="2"/>
          <w:sz w:val="21"/>
          <w:szCs w:val="21"/>
          <w:vertAlign w:val="superscript"/>
        </w:rPr>
        <w:t>]</w:t>
      </w:r>
      <w:r w:rsidR="003F3A08" w:rsidRPr="004E64F3">
        <w:rPr>
          <w:rFonts w:asciiTheme="minorEastAsia" w:eastAsiaTheme="minorEastAsia" w:hAnsiTheme="minorEastAsia" w:hint="eastAsia"/>
          <w:sz w:val="21"/>
          <w:szCs w:val="21"/>
        </w:rPr>
        <w:t>。</w:t>
      </w:r>
    </w:p>
    <w:p w14:paraId="545F5549" w14:textId="5B197D04" w:rsidR="00404F6A" w:rsidRPr="004E64F3" w:rsidRDefault="00404F6A" w:rsidP="004E64F3">
      <w:pPr>
        <w:pStyle w:val="a7"/>
        <w:spacing w:before="0" w:beforeAutospacing="0" w:after="0" w:afterAutospacing="0" w:line="360" w:lineRule="auto"/>
        <w:ind w:firstLineChars="200" w:firstLine="420"/>
        <w:jc w:val="both"/>
        <w:rPr>
          <w:rFonts w:asciiTheme="minorEastAsia" w:eastAsiaTheme="minorEastAsia" w:hAnsiTheme="minorEastAsia"/>
          <w:sz w:val="21"/>
          <w:szCs w:val="21"/>
        </w:rPr>
      </w:pPr>
      <w:r w:rsidRPr="004E64F3">
        <w:rPr>
          <w:rFonts w:asciiTheme="minorEastAsia" w:eastAsiaTheme="minorEastAsia" w:hAnsiTheme="minorEastAsia"/>
          <w:sz w:val="21"/>
          <w:szCs w:val="21"/>
        </w:rPr>
        <w:t>随着中国可再生能源事业的蓬勃发展，国家可再生能源补贴资金缺口也开始日益扩大。相关分析数据显示：截</w:t>
      </w:r>
      <w:r w:rsidR="00C23B01">
        <w:rPr>
          <w:rFonts w:asciiTheme="minorEastAsia" w:eastAsiaTheme="minorEastAsia" w:hAnsiTheme="minorEastAsia" w:hint="eastAsia"/>
          <w:sz w:val="21"/>
          <w:szCs w:val="21"/>
        </w:rPr>
        <w:t>至</w:t>
      </w:r>
      <w:r w:rsidRPr="004E64F3">
        <w:rPr>
          <w:rFonts w:asciiTheme="minorEastAsia" w:eastAsiaTheme="minorEastAsia" w:hAnsiTheme="minorEastAsia"/>
          <w:sz w:val="21"/>
          <w:szCs w:val="21"/>
        </w:rPr>
        <w:t>2017年末，国家可再生能源补贴资金缺口已超800亿元(光伏补贴缺口496亿元+风电补贴缺口351亿元)。</w:t>
      </w:r>
      <w:r w:rsidRPr="004E64F3">
        <w:rPr>
          <w:rFonts w:asciiTheme="minorEastAsia" w:eastAsiaTheme="minorEastAsia" w:hAnsiTheme="minorEastAsia" w:hint="eastAsia"/>
          <w:sz w:val="21"/>
          <w:szCs w:val="21"/>
        </w:rPr>
        <w:t>自2012年以来，受政策的延续性、补贴的滞后性等因素影响，补贴资金每年都存在缺口，且逐年扩大。</w:t>
      </w:r>
    </w:p>
    <w:p w14:paraId="6857B8D8" w14:textId="24445C8A" w:rsidR="00876C6F" w:rsidRPr="004910CB" w:rsidRDefault="001917EF" w:rsidP="004E64F3">
      <w:pPr>
        <w:pStyle w:val="a7"/>
        <w:spacing w:before="0" w:beforeAutospacing="0" w:after="0" w:afterAutospacing="0" w:line="360" w:lineRule="auto"/>
        <w:jc w:val="both"/>
        <w:rPr>
          <w:rFonts w:asciiTheme="minorEastAsia" w:eastAsiaTheme="minorEastAsia" w:hAnsiTheme="minorEastAsia"/>
          <w:b/>
          <w:sz w:val="21"/>
          <w:szCs w:val="21"/>
        </w:rPr>
      </w:pPr>
      <w:r w:rsidRPr="004E64F3">
        <w:rPr>
          <w:rFonts w:asciiTheme="minorEastAsia" w:eastAsiaTheme="minorEastAsia" w:hAnsiTheme="minorEastAsia" w:hint="eastAsia"/>
          <w:b/>
          <w:sz w:val="21"/>
          <w:szCs w:val="21"/>
        </w:rPr>
        <w:t>2.2</w:t>
      </w:r>
      <w:r w:rsidR="00876C6F" w:rsidRPr="004E64F3">
        <w:rPr>
          <w:rFonts w:asciiTheme="minorEastAsia" w:eastAsiaTheme="minorEastAsia" w:hAnsiTheme="minorEastAsia"/>
          <w:b/>
          <w:sz w:val="21"/>
          <w:szCs w:val="21"/>
        </w:rPr>
        <w:t xml:space="preserve"> </w:t>
      </w:r>
      <w:r w:rsidR="001C005E" w:rsidRPr="004E64F3">
        <w:rPr>
          <w:rFonts w:asciiTheme="minorEastAsia" w:eastAsiaTheme="minorEastAsia" w:hAnsiTheme="minorEastAsia" w:hint="eastAsia"/>
          <w:b/>
          <w:sz w:val="21"/>
          <w:szCs w:val="21"/>
        </w:rPr>
        <w:t>缺</w:t>
      </w:r>
      <w:r w:rsidR="001C005E" w:rsidRPr="004910CB">
        <w:rPr>
          <w:rFonts w:asciiTheme="minorEastAsia" w:eastAsiaTheme="minorEastAsia" w:hAnsiTheme="minorEastAsia" w:hint="eastAsia"/>
          <w:b/>
          <w:sz w:val="21"/>
          <w:szCs w:val="21"/>
        </w:rPr>
        <w:t>乏</w:t>
      </w:r>
      <w:r w:rsidR="003D7C10" w:rsidRPr="004910CB">
        <w:rPr>
          <w:rFonts w:asciiTheme="minorEastAsia" w:eastAsiaTheme="minorEastAsia" w:hAnsiTheme="minorEastAsia" w:hint="eastAsia"/>
          <w:b/>
          <w:sz w:val="21"/>
          <w:szCs w:val="21"/>
        </w:rPr>
        <w:t>进一步</w:t>
      </w:r>
      <w:r w:rsidR="001C005E" w:rsidRPr="004910CB">
        <w:rPr>
          <w:rFonts w:asciiTheme="minorEastAsia" w:eastAsiaTheme="minorEastAsia" w:hAnsiTheme="minorEastAsia" w:hint="eastAsia"/>
          <w:b/>
          <w:sz w:val="21"/>
          <w:szCs w:val="21"/>
        </w:rPr>
        <w:t>的</w:t>
      </w:r>
      <w:r w:rsidR="00876C6F" w:rsidRPr="004910CB">
        <w:rPr>
          <w:rFonts w:asciiTheme="minorEastAsia" w:eastAsiaTheme="minorEastAsia" w:hAnsiTheme="minorEastAsia"/>
          <w:b/>
          <w:sz w:val="21"/>
          <w:szCs w:val="21"/>
        </w:rPr>
        <w:t>统筹</w:t>
      </w:r>
      <w:r w:rsidR="00876C6F" w:rsidRPr="004910CB">
        <w:rPr>
          <w:rFonts w:asciiTheme="minorEastAsia" w:eastAsiaTheme="minorEastAsia" w:hAnsiTheme="minorEastAsia" w:hint="eastAsia"/>
          <w:b/>
          <w:sz w:val="21"/>
          <w:szCs w:val="21"/>
        </w:rPr>
        <w:t>规划</w:t>
      </w:r>
    </w:p>
    <w:p w14:paraId="085B22D2" w14:textId="623574B3" w:rsidR="00B67558" w:rsidRPr="004E64F3" w:rsidRDefault="00E07B5B" w:rsidP="004E64F3">
      <w:pPr>
        <w:pStyle w:val="a7"/>
        <w:spacing w:before="0" w:beforeAutospacing="0" w:after="0" w:afterAutospacing="0" w:line="360" w:lineRule="auto"/>
        <w:ind w:firstLineChars="200" w:firstLine="420"/>
        <w:jc w:val="both"/>
        <w:rPr>
          <w:rFonts w:asciiTheme="minorEastAsia" w:eastAsiaTheme="minorEastAsia" w:hAnsiTheme="minorEastAsia"/>
          <w:sz w:val="21"/>
          <w:szCs w:val="21"/>
        </w:rPr>
      </w:pPr>
      <w:r w:rsidRPr="004910CB">
        <w:rPr>
          <w:rFonts w:asciiTheme="minorEastAsia" w:eastAsiaTheme="minorEastAsia" w:hAnsiTheme="minorEastAsia" w:hint="eastAsia"/>
          <w:sz w:val="21"/>
          <w:szCs w:val="21"/>
        </w:rPr>
        <w:t>长期以来，</w:t>
      </w:r>
      <w:r w:rsidR="00C97386" w:rsidRPr="004910CB">
        <w:rPr>
          <w:rFonts w:asciiTheme="minorEastAsia" w:eastAsiaTheme="minorEastAsia" w:hAnsiTheme="minorEastAsia" w:hint="eastAsia"/>
          <w:sz w:val="21"/>
          <w:szCs w:val="21"/>
        </w:rPr>
        <w:t>我国</w:t>
      </w:r>
      <w:r w:rsidR="00F50373" w:rsidRPr="004910CB">
        <w:rPr>
          <w:rFonts w:asciiTheme="minorEastAsia" w:eastAsiaTheme="minorEastAsia" w:hAnsiTheme="minorEastAsia"/>
          <w:sz w:val="21"/>
          <w:szCs w:val="21"/>
        </w:rPr>
        <w:t>清洁能源</w:t>
      </w:r>
      <w:r w:rsidR="00F50373" w:rsidRPr="004910CB">
        <w:rPr>
          <w:rFonts w:asciiTheme="minorEastAsia" w:eastAsiaTheme="minorEastAsia" w:hAnsiTheme="minorEastAsia" w:hint="eastAsia"/>
          <w:sz w:val="21"/>
          <w:szCs w:val="21"/>
        </w:rPr>
        <w:t>产</w:t>
      </w:r>
      <w:r w:rsidR="00F50373" w:rsidRPr="004910CB">
        <w:rPr>
          <w:rFonts w:asciiTheme="minorEastAsia" w:eastAsiaTheme="minorEastAsia" w:hAnsiTheme="minorEastAsia"/>
          <w:sz w:val="21"/>
          <w:szCs w:val="21"/>
        </w:rPr>
        <w:t>业</w:t>
      </w:r>
      <w:r w:rsidRPr="004910CB">
        <w:rPr>
          <w:rFonts w:asciiTheme="minorEastAsia" w:eastAsiaTheme="minorEastAsia" w:hAnsiTheme="minorEastAsia" w:hint="eastAsia"/>
          <w:sz w:val="21"/>
          <w:szCs w:val="21"/>
        </w:rPr>
        <w:t>的</w:t>
      </w:r>
      <w:r w:rsidR="00F50373" w:rsidRPr="004910CB">
        <w:rPr>
          <w:rFonts w:asciiTheme="minorEastAsia" w:eastAsiaTheme="minorEastAsia" w:hAnsiTheme="minorEastAsia"/>
          <w:sz w:val="21"/>
          <w:szCs w:val="21"/>
        </w:rPr>
        <w:t>发展</w:t>
      </w:r>
      <w:r w:rsidRPr="004910CB">
        <w:rPr>
          <w:rFonts w:asciiTheme="minorEastAsia" w:eastAsiaTheme="minorEastAsia" w:hAnsiTheme="minorEastAsia" w:hint="eastAsia"/>
          <w:sz w:val="21"/>
          <w:szCs w:val="21"/>
        </w:rPr>
        <w:t>规划</w:t>
      </w:r>
      <w:r w:rsidRPr="004910CB">
        <w:rPr>
          <w:rFonts w:asciiTheme="minorEastAsia" w:eastAsiaTheme="minorEastAsia" w:hAnsiTheme="minorEastAsia"/>
          <w:sz w:val="21"/>
          <w:szCs w:val="21"/>
        </w:rPr>
        <w:t>与相关产业行业发展规划</w:t>
      </w:r>
      <w:r w:rsidRPr="004910CB">
        <w:rPr>
          <w:rFonts w:asciiTheme="minorEastAsia" w:eastAsiaTheme="minorEastAsia" w:hAnsiTheme="minorEastAsia" w:hint="eastAsia"/>
          <w:sz w:val="21"/>
          <w:szCs w:val="21"/>
        </w:rPr>
        <w:t>脱节</w:t>
      </w:r>
      <w:r w:rsidRPr="004910CB">
        <w:rPr>
          <w:rFonts w:asciiTheme="minorEastAsia" w:eastAsiaTheme="minorEastAsia" w:hAnsiTheme="minorEastAsia"/>
          <w:sz w:val="21"/>
          <w:szCs w:val="21"/>
        </w:rPr>
        <w:t>，</w:t>
      </w:r>
      <w:r w:rsidRPr="004910CB">
        <w:rPr>
          <w:rFonts w:asciiTheme="minorEastAsia" w:eastAsiaTheme="minorEastAsia" w:hAnsiTheme="minorEastAsia" w:hint="eastAsia"/>
          <w:sz w:val="21"/>
          <w:szCs w:val="21"/>
        </w:rPr>
        <w:t>缺少</w:t>
      </w:r>
      <w:r w:rsidRPr="004910CB">
        <w:rPr>
          <w:rFonts w:asciiTheme="minorEastAsia" w:eastAsiaTheme="minorEastAsia" w:hAnsiTheme="minorEastAsia"/>
          <w:sz w:val="21"/>
          <w:szCs w:val="21"/>
        </w:rPr>
        <w:t>支撑其发展的扶持政策</w:t>
      </w:r>
      <w:r w:rsidRPr="004910CB">
        <w:rPr>
          <w:rFonts w:asciiTheme="minorEastAsia" w:eastAsiaTheme="minorEastAsia" w:hAnsiTheme="minorEastAsia" w:hint="eastAsia"/>
          <w:sz w:val="21"/>
          <w:szCs w:val="21"/>
        </w:rPr>
        <w:t>，制约</w:t>
      </w:r>
      <w:r w:rsidRPr="004910CB">
        <w:rPr>
          <w:rFonts w:asciiTheme="minorEastAsia" w:eastAsiaTheme="minorEastAsia" w:hAnsiTheme="minorEastAsia"/>
          <w:sz w:val="21"/>
          <w:szCs w:val="21"/>
        </w:rPr>
        <w:t>了</w:t>
      </w:r>
      <w:r w:rsidR="00F50373" w:rsidRPr="004910CB">
        <w:rPr>
          <w:rFonts w:asciiTheme="minorEastAsia" w:eastAsiaTheme="minorEastAsia" w:hAnsiTheme="minorEastAsia"/>
          <w:sz w:val="21"/>
          <w:szCs w:val="21"/>
        </w:rPr>
        <w:t>清洁能源的可持续发展。</w:t>
      </w:r>
      <w:r w:rsidRPr="004910CB">
        <w:rPr>
          <w:rFonts w:asciiTheme="minorEastAsia" w:eastAsiaTheme="minorEastAsia" w:hAnsiTheme="minorEastAsia"/>
          <w:sz w:val="21"/>
          <w:szCs w:val="21"/>
        </w:rPr>
        <w:t>风</w:t>
      </w:r>
      <w:r w:rsidRPr="004910CB">
        <w:rPr>
          <w:rFonts w:asciiTheme="minorEastAsia" w:eastAsiaTheme="minorEastAsia" w:hAnsiTheme="minorEastAsia" w:hint="eastAsia"/>
          <w:sz w:val="21"/>
          <w:szCs w:val="21"/>
        </w:rPr>
        <w:t>能</w:t>
      </w:r>
      <w:r w:rsidRPr="004910CB">
        <w:rPr>
          <w:rFonts w:asciiTheme="minorEastAsia" w:eastAsiaTheme="minorEastAsia" w:hAnsiTheme="minorEastAsia"/>
          <w:sz w:val="21"/>
          <w:szCs w:val="21"/>
        </w:rPr>
        <w:t>、太阳能</w:t>
      </w:r>
      <w:r w:rsidRPr="004910CB">
        <w:rPr>
          <w:rFonts w:asciiTheme="minorEastAsia" w:eastAsiaTheme="minorEastAsia" w:hAnsiTheme="minorEastAsia" w:hint="eastAsia"/>
          <w:sz w:val="21"/>
          <w:szCs w:val="21"/>
        </w:rPr>
        <w:t>是</w:t>
      </w:r>
      <w:r w:rsidRPr="004910CB">
        <w:rPr>
          <w:rFonts w:asciiTheme="minorEastAsia" w:eastAsiaTheme="minorEastAsia" w:hAnsiTheme="minorEastAsia"/>
          <w:sz w:val="21"/>
          <w:szCs w:val="21"/>
        </w:rPr>
        <w:t>重要的清洁能源，相关专项规划已经发布。</w:t>
      </w:r>
      <w:r w:rsidRPr="004910CB">
        <w:rPr>
          <w:rFonts w:asciiTheme="minorEastAsia" w:eastAsiaTheme="minorEastAsia" w:hAnsiTheme="minorEastAsia" w:hint="eastAsia"/>
          <w:sz w:val="21"/>
          <w:szCs w:val="21"/>
        </w:rPr>
        <w:t>但利用太阳能</w:t>
      </w:r>
      <w:r w:rsidRPr="004910CB">
        <w:rPr>
          <w:rFonts w:asciiTheme="minorEastAsia" w:eastAsiaTheme="minorEastAsia" w:hAnsiTheme="minorEastAsia"/>
          <w:sz w:val="21"/>
          <w:szCs w:val="21"/>
        </w:rPr>
        <w:t>、风能、生物质能源</w:t>
      </w:r>
      <w:r w:rsidRPr="004910CB">
        <w:rPr>
          <w:rFonts w:asciiTheme="minorEastAsia" w:eastAsiaTheme="minorEastAsia" w:hAnsiTheme="minorEastAsia" w:hint="eastAsia"/>
          <w:sz w:val="21"/>
          <w:szCs w:val="21"/>
        </w:rPr>
        <w:t>等清洁能源</w:t>
      </w:r>
      <w:r w:rsidRPr="004910CB">
        <w:rPr>
          <w:rFonts w:asciiTheme="minorEastAsia" w:eastAsiaTheme="minorEastAsia" w:hAnsiTheme="minorEastAsia"/>
          <w:sz w:val="21"/>
          <w:szCs w:val="21"/>
        </w:rPr>
        <w:t>发电</w:t>
      </w:r>
      <w:r w:rsidRPr="004910CB">
        <w:rPr>
          <w:rFonts w:asciiTheme="minorEastAsia" w:eastAsiaTheme="minorEastAsia" w:hAnsiTheme="minorEastAsia" w:hint="eastAsia"/>
          <w:sz w:val="21"/>
          <w:szCs w:val="21"/>
        </w:rPr>
        <w:t>，</w:t>
      </w:r>
      <w:r w:rsidRPr="004910CB">
        <w:rPr>
          <w:rFonts w:asciiTheme="minorEastAsia" w:eastAsiaTheme="minorEastAsia" w:hAnsiTheme="minorEastAsia"/>
          <w:sz w:val="21"/>
          <w:szCs w:val="21"/>
        </w:rPr>
        <w:t>必须入网才能</w:t>
      </w:r>
      <w:r w:rsidRPr="004910CB">
        <w:rPr>
          <w:rFonts w:asciiTheme="minorEastAsia" w:eastAsiaTheme="minorEastAsia" w:hAnsiTheme="minorEastAsia" w:hint="eastAsia"/>
          <w:sz w:val="21"/>
          <w:szCs w:val="21"/>
        </w:rPr>
        <w:t>实现</w:t>
      </w:r>
      <w:r w:rsidRPr="004910CB">
        <w:rPr>
          <w:rFonts w:asciiTheme="minorEastAsia" w:eastAsiaTheme="minorEastAsia" w:hAnsiTheme="minorEastAsia"/>
          <w:sz w:val="21"/>
          <w:szCs w:val="21"/>
        </w:rPr>
        <w:t>规模化开发。</w:t>
      </w:r>
      <w:r w:rsidR="00C3212C" w:rsidRPr="004910CB">
        <w:rPr>
          <w:rFonts w:asciiTheme="minorEastAsia" w:eastAsiaTheme="minorEastAsia" w:hAnsiTheme="minorEastAsia" w:hint="eastAsia"/>
          <w:sz w:val="21"/>
          <w:szCs w:val="21"/>
        </w:rPr>
        <w:t>而</w:t>
      </w:r>
      <w:r w:rsidRPr="004910CB">
        <w:rPr>
          <w:rFonts w:asciiTheme="minorEastAsia" w:eastAsiaTheme="minorEastAsia" w:hAnsiTheme="minorEastAsia"/>
          <w:sz w:val="21"/>
          <w:szCs w:val="21"/>
        </w:rPr>
        <w:t>相应的</w:t>
      </w:r>
      <w:r w:rsidRPr="004910CB">
        <w:rPr>
          <w:rFonts w:asciiTheme="minorEastAsia" w:eastAsiaTheme="minorEastAsia" w:hAnsiTheme="minorEastAsia" w:hint="eastAsia"/>
          <w:sz w:val="21"/>
          <w:szCs w:val="21"/>
        </w:rPr>
        <w:t>电网规划</w:t>
      </w:r>
      <w:r w:rsidR="00250388" w:rsidRPr="004910CB">
        <w:rPr>
          <w:rFonts w:asciiTheme="minorEastAsia" w:eastAsiaTheme="minorEastAsia" w:hAnsiTheme="minorEastAsia" w:hint="eastAsia"/>
          <w:sz w:val="21"/>
          <w:szCs w:val="21"/>
        </w:rPr>
        <w:t>迟迟难以出台</w:t>
      </w:r>
      <w:r w:rsidR="00250388" w:rsidRPr="004910CB">
        <w:rPr>
          <w:rFonts w:asciiTheme="minorEastAsia" w:eastAsiaTheme="minorEastAsia" w:hAnsiTheme="minorEastAsia"/>
          <w:sz w:val="21"/>
          <w:szCs w:val="21"/>
        </w:rPr>
        <w:t>，</w:t>
      </w:r>
      <w:r w:rsidR="001C005E" w:rsidRPr="004910CB">
        <w:rPr>
          <w:rFonts w:asciiTheme="minorEastAsia" w:eastAsiaTheme="minorEastAsia" w:hAnsiTheme="minorEastAsia"/>
          <w:sz w:val="21"/>
          <w:szCs w:val="21"/>
        </w:rPr>
        <w:t>电网发展和清洁能源发展</w:t>
      </w:r>
      <w:r w:rsidR="001C005E" w:rsidRPr="004910CB">
        <w:rPr>
          <w:rFonts w:asciiTheme="minorEastAsia" w:eastAsiaTheme="minorEastAsia" w:hAnsiTheme="minorEastAsia" w:hint="eastAsia"/>
          <w:sz w:val="21"/>
          <w:szCs w:val="21"/>
        </w:rPr>
        <w:t>缺乏</w:t>
      </w:r>
      <w:r w:rsidR="00250388" w:rsidRPr="004910CB">
        <w:rPr>
          <w:rFonts w:asciiTheme="minorEastAsia" w:eastAsiaTheme="minorEastAsia" w:hAnsiTheme="minorEastAsia" w:hint="eastAsia"/>
          <w:sz w:val="21"/>
          <w:szCs w:val="21"/>
        </w:rPr>
        <w:t>同步</w:t>
      </w:r>
      <w:r w:rsidR="001C005E" w:rsidRPr="004910CB">
        <w:rPr>
          <w:rFonts w:asciiTheme="minorEastAsia" w:eastAsiaTheme="minorEastAsia" w:hAnsiTheme="minorEastAsia" w:hint="eastAsia"/>
          <w:sz w:val="21"/>
          <w:szCs w:val="21"/>
        </w:rPr>
        <w:t>规划</w:t>
      </w:r>
      <w:r w:rsidR="001C005E" w:rsidRPr="004910CB">
        <w:rPr>
          <w:rFonts w:asciiTheme="minorEastAsia" w:eastAsiaTheme="minorEastAsia" w:hAnsiTheme="minorEastAsia"/>
          <w:sz w:val="21"/>
          <w:szCs w:val="21"/>
        </w:rPr>
        <w:t>，</w:t>
      </w:r>
      <w:r w:rsidR="00250388" w:rsidRPr="004910CB">
        <w:rPr>
          <w:rFonts w:asciiTheme="minorEastAsia" w:eastAsiaTheme="minorEastAsia" w:hAnsiTheme="minorEastAsia" w:hint="eastAsia"/>
          <w:sz w:val="21"/>
          <w:szCs w:val="21"/>
        </w:rPr>
        <w:t>相互</w:t>
      </w:r>
      <w:r w:rsidR="001C005E" w:rsidRPr="004910CB">
        <w:rPr>
          <w:rFonts w:asciiTheme="minorEastAsia" w:eastAsiaTheme="minorEastAsia" w:hAnsiTheme="minorEastAsia"/>
          <w:sz w:val="21"/>
          <w:szCs w:val="21"/>
        </w:rPr>
        <w:t>脱节</w:t>
      </w:r>
      <w:r w:rsidR="001C005E" w:rsidRPr="004910CB">
        <w:rPr>
          <w:rFonts w:asciiTheme="minorEastAsia" w:eastAsiaTheme="minorEastAsia" w:hAnsiTheme="minorEastAsia" w:cs="Times New Roman"/>
          <w:sz w:val="21"/>
          <w:szCs w:val="21"/>
          <w:vertAlign w:val="superscript"/>
        </w:rPr>
        <w:t>[5]</w:t>
      </w:r>
      <w:r w:rsidR="001C005E" w:rsidRPr="004910CB">
        <w:rPr>
          <w:rFonts w:asciiTheme="minorEastAsia" w:eastAsiaTheme="minorEastAsia" w:hAnsiTheme="minorEastAsia"/>
          <w:sz w:val="21"/>
          <w:szCs w:val="21"/>
        </w:rPr>
        <w:t>。</w:t>
      </w:r>
      <w:r w:rsidR="00250388" w:rsidRPr="004910CB">
        <w:rPr>
          <w:rFonts w:asciiTheme="minorEastAsia" w:eastAsiaTheme="minorEastAsia" w:hAnsiTheme="minorEastAsia" w:hint="eastAsia"/>
          <w:sz w:val="21"/>
          <w:szCs w:val="21"/>
        </w:rPr>
        <w:t>与此同时，一些地区过于强调</w:t>
      </w:r>
      <w:r w:rsidR="00876C6F" w:rsidRPr="004910CB">
        <w:rPr>
          <w:rFonts w:asciiTheme="minorEastAsia" w:eastAsiaTheme="minorEastAsia" w:hAnsiTheme="minorEastAsia"/>
          <w:sz w:val="21"/>
          <w:szCs w:val="21"/>
        </w:rPr>
        <w:t>清洁能源</w:t>
      </w:r>
      <w:r w:rsidR="00250388" w:rsidRPr="004910CB">
        <w:rPr>
          <w:rFonts w:asciiTheme="minorEastAsia" w:eastAsiaTheme="minorEastAsia" w:hAnsiTheme="minorEastAsia" w:hint="eastAsia"/>
          <w:sz w:val="21"/>
          <w:szCs w:val="21"/>
        </w:rPr>
        <w:t>的</w:t>
      </w:r>
      <w:r w:rsidR="00250388" w:rsidRPr="004910CB">
        <w:rPr>
          <w:rFonts w:asciiTheme="minorEastAsia" w:eastAsiaTheme="minorEastAsia" w:hAnsiTheme="minorEastAsia"/>
          <w:sz w:val="21"/>
          <w:szCs w:val="21"/>
        </w:rPr>
        <w:t>规模</w:t>
      </w:r>
      <w:r w:rsidR="00250388" w:rsidRPr="004910CB">
        <w:rPr>
          <w:rFonts w:asciiTheme="minorEastAsia" w:eastAsiaTheme="minorEastAsia" w:hAnsiTheme="minorEastAsia" w:hint="eastAsia"/>
          <w:sz w:val="21"/>
          <w:szCs w:val="21"/>
        </w:rPr>
        <w:t>开发，</w:t>
      </w:r>
      <w:r w:rsidR="00250388" w:rsidRPr="004910CB">
        <w:rPr>
          <w:rFonts w:asciiTheme="minorEastAsia" w:eastAsiaTheme="minorEastAsia" w:hAnsiTheme="minorEastAsia"/>
          <w:sz w:val="21"/>
          <w:szCs w:val="21"/>
        </w:rPr>
        <w:t>忽视</w:t>
      </w:r>
      <w:r w:rsidR="00250388" w:rsidRPr="004910CB">
        <w:rPr>
          <w:rFonts w:asciiTheme="minorEastAsia" w:eastAsiaTheme="minorEastAsia" w:hAnsiTheme="minorEastAsia" w:hint="eastAsia"/>
          <w:sz w:val="21"/>
          <w:szCs w:val="21"/>
        </w:rPr>
        <w:t>开发后配套的</w:t>
      </w:r>
      <w:r w:rsidR="00876C6F" w:rsidRPr="004910CB">
        <w:rPr>
          <w:rFonts w:asciiTheme="minorEastAsia" w:eastAsiaTheme="minorEastAsia" w:hAnsiTheme="minorEastAsia"/>
          <w:sz w:val="21"/>
          <w:szCs w:val="21"/>
        </w:rPr>
        <w:t>消纳</w:t>
      </w:r>
      <w:r w:rsidR="00250388" w:rsidRPr="004910CB">
        <w:rPr>
          <w:rFonts w:asciiTheme="minorEastAsia" w:eastAsiaTheme="minorEastAsia" w:hAnsiTheme="minorEastAsia" w:hint="eastAsia"/>
          <w:sz w:val="21"/>
          <w:szCs w:val="21"/>
        </w:rPr>
        <w:t>能力建设</w:t>
      </w:r>
      <w:r w:rsidR="00876C6F" w:rsidRPr="004910CB">
        <w:rPr>
          <w:rFonts w:asciiTheme="minorEastAsia" w:eastAsiaTheme="minorEastAsia" w:hAnsiTheme="minorEastAsia"/>
          <w:sz w:val="21"/>
          <w:szCs w:val="21"/>
        </w:rPr>
        <w:t>，</w:t>
      </w:r>
      <w:r w:rsidR="00250388" w:rsidRPr="004910CB">
        <w:rPr>
          <w:rFonts w:asciiTheme="minorEastAsia" w:eastAsiaTheme="minorEastAsia" w:hAnsiTheme="minorEastAsia" w:hint="eastAsia"/>
          <w:sz w:val="21"/>
          <w:szCs w:val="21"/>
        </w:rPr>
        <w:t>出现“</w:t>
      </w:r>
      <w:r w:rsidR="00250388" w:rsidRPr="004910CB">
        <w:rPr>
          <w:rFonts w:asciiTheme="minorEastAsia" w:eastAsiaTheme="minorEastAsia" w:hAnsiTheme="minorEastAsia"/>
          <w:sz w:val="21"/>
          <w:szCs w:val="21"/>
        </w:rPr>
        <w:t>产能虚假过剩</w:t>
      </w:r>
      <w:r w:rsidR="00250388" w:rsidRPr="004910CB">
        <w:rPr>
          <w:rFonts w:asciiTheme="minorEastAsia" w:eastAsiaTheme="minorEastAsia" w:hAnsiTheme="minorEastAsia" w:hint="eastAsia"/>
          <w:sz w:val="21"/>
          <w:szCs w:val="21"/>
        </w:rPr>
        <w:t>”</w:t>
      </w:r>
      <w:r w:rsidR="00250388" w:rsidRPr="004910CB">
        <w:rPr>
          <w:rFonts w:asciiTheme="minorEastAsia" w:eastAsiaTheme="minorEastAsia" w:hAnsiTheme="minorEastAsia"/>
          <w:sz w:val="21"/>
          <w:szCs w:val="21"/>
        </w:rPr>
        <w:t>的现象，制约了当地新能源发展</w:t>
      </w:r>
      <w:r w:rsidR="00876C6F" w:rsidRPr="004910CB">
        <w:rPr>
          <w:rFonts w:asciiTheme="minorEastAsia" w:eastAsiaTheme="minorEastAsia" w:hAnsiTheme="minorEastAsia"/>
          <w:sz w:val="21"/>
          <w:szCs w:val="21"/>
        </w:rPr>
        <w:t>。此外，</w:t>
      </w:r>
      <w:r w:rsidR="00250388" w:rsidRPr="004910CB">
        <w:rPr>
          <w:rFonts w:asciiTheme="minorEastAsia" w:eastAsiaTheme="minorEastAsia" w:hAnsiTheme="minorEastAsia" w:hint="eastAsia"/>
          <w:sz w:val="21"/>
          <w:szCs w:val="21"/>
        </w:rPr>
        <w:t>国内</w:t>
      </w:r>
      <w:r w:rsidR="00876C6F" w:rsidRPr="004910CB">
        <w:rPr>
          <w:rFonts w:asciiTheme="minorEastAsia" w:eastAsiaTheme="minorEastAsia" w:hAnsiTheme="minorEastAsia"/>
          <w:sz w:val="21"/>
          <w:szCs w:val="21"/>
        </w:rPr>
        <w:t>清洁能源资源</w:t>
      </w:r>
      <w:r w:rsidR="00250388" w:rsidRPr="004910CB">
        <w:rPr>
          <w:rFonts w:asciiTheme="minorEastAsia" w:eastAsiaTheme="minorEastAsia" w:hAnsiTheme="minorEastAsia" w:hint="eastAsia"/>
          <w:sz w:val="21"/>
          <w:szCs w:val="21"/>
        </w:rPr>
        <w:t>分布不均</w:t>
      </w:r>
      <w:r w:rsidR="00250388" w:rsidRPr="004910CB">
        <w:rPr>
          <w:rFonts w:asciiTheme="minorEastAsia" w:eastAsiaTheme="minorEastAsia" w:hAnsiTheme="minorEastAsia"/>
          <w:sz w:val="21"/>
          <w:szCs w:val="21"/>
        </w:rPr>
        <w:t>，</w:t>
      </w:r>
      <w:r w:rsidR="00C97386" w:rsidRPr="004910CB">
        <w:rPr>
          <w:rFonts w:asciiTheme="minorEastAsia" w:eastAsiaTheme="minorEastAsia" w:hAnsiTheme="minorEastAsia" w:hint="eastAsia"/>
          <w:sz w:val="21"/>
          <w:szCs w:val="21"/>
        </w:rPr>
        <w:t>总体</w:t>
      </w:r>
      <w:r w:rsidR="00250388" w:rsidRPr="004910CB">
        <w:rPr>
          <w:rFonts w:asciiTheme="minorEastAsia" w:eastAsiaTheme="minorEastAsia" w:hAnsiTheme="minorEastAsia"/>
          <w:sz w:val="21"/>
          <w:szCs w:val="21"/>
        </w:rPr>
        <w:t>呈现</w:t>
      </w:r>
      <w:r w:rsidR="00250388" w:rsidRPr="004910CB">
        <w:rPr>
          <w:rFonts w:asciiTheme="minorEastAsia" w:eastAsiaTheme="minorEastAsia" w:hAnsiTheme="minorEastAsia" w:hint="eastAsia"/>
          <w:sz w:val="21"/>
          <w:szCs w:val="21"/>
        </w:rPr>
        <w:t>“偏穷地区丰富</w:t>
      </w:r>
      <w:r w:rsidR="00250388" w:rsidRPr="004910CB">
        <w:rPr>
          <w:rFonts w:asciiTheme="minorEastAsia" w:eastAsiaTheme="minorEastAsia" w:hAnsiTheme="minorEastAsia"/>
          <w:sz w:val="21"/>
          <w:szCs w:val="21"/>
        </w:rPr>
        <w:t>、中</w:t>
      </w:r>
      <w:r w:rsidR="00C97386" w:rsidRPr="004910CB">
        <w:rPr>
          <w:rFonts w:asciiTheme="minorEastAsia" w:eastAsiaTheme="minorEastAsia" w:hAnsiTheme="minorEastAsia" w:hint="eastAsia"/>
          <w:sz w:val="21"/>
          <w:szCs w:val="21"/>
        </w:rPr>
        <w:t>原</w:t>
      </w:r>
      <w:r w:rsidR="00250388" w:rsidRPr="004910CB">
        <w:rPr>
          <w:rFonts w:asciiTheme="minorEastAsia" w:eastAsiaTheme="minorEastAsia" w:hAnsiTheme="minorEastAsia"/>
          <w:sz w:val="21"/>
          <w:szCs w:val="21"/>
        </w:rPr>
        <w:t>地区贫乏</w:t>
      </w:r>
      <w:r w:rsidR="00250388" w:rsidRPr="004910CB">
        <w:rPr>
          <w:rFonts w:asciiTheme="minorEastAsia" w:eastAsiaTheme="minorEastAsia" w:hAnsiTheme="minorEastAsia" w:hint="eastAsia"/>
          <w:sz w:val="21"/>
          <w:szCs w:val="21"/>
        </w:rPr>
        <w:t>”的</w:t>
      </w:r>
      <w:r w:rsidR="00250388" w:rsidRPr="004910CB">
        <w:rPr>
          <w:rFonts w:asciiTheme="minorEastAsia" w:eastAsiaTheme="minorEastAsia" w:hAnsiTheme="minorEastAsia"/>
          <w:sz w:val="21"/>
          <w:szCs w:val="21"/>
        </w:rPr>
        <w:t>特征。</w:t>
      </w:r>
      <w:r w:rsidR="00250388" w:rsidRPr="004910CB">
        <w:rPr>
          <w:rFonts w:asciiTheme="minorEastAsia" w:eastAsiaTheme="minorEastAsia" w:hAnsiTheme="minorEastAsia" w:hint="eastAsia"/>
          <w:sz w:val="21"/>
          <w:szCs w:val="21"/>
        </w:rPr>
        <w:t>因此</w:t>
      </w:r>
      <w:r w:rsidR="00250388" w:rsidRPr="004910CB">
        <w:rPr>
          <w:rFonts w:asciiTheme="minorEastAsia" w:eastAsiaTheme="minorEastAsia" w:hAnsiTheme="minorEastAsia"/>
          <w:sz w:val="21"/>
          <w:szCs w:val="21"/>
        </w:rPr>
        <w:t>，</w:t>
      </w:r>
      <w:r w:rsidR="00D67EFE" w:rsidRPr="004910CB">
        <w:rPr>
          <w:rFonts w:asciiTheme="minorEastAsia" w:eastAsiaTheme="minorEastAsia" w:hAnsiTheme="minorEastAsia" w:hint="eastAsia"/>
          <w:sz w:val="21"/>
          <w:szCs w:val="21"/>
        </w:rPr>
        <w:t>对于</w:t>
      </w:r>
      <w:r w:rsidR="00C97386" w:rsidRPr="004910CB">
        <w:rPr>
          <w:rFonts w:asciiTheme="minorEastAsia" w:eastAsiaTheme="minorEastAsia" w:hAnsiTheme="minorEastAsia" w:hint="eastAsia"/>
          <w:sz w:val="21"/>
          <w:szCs w:val="21"/>
        </w:rPr>
        <w:t>“</w:t>
      </w:r>
      <w:r w:rsidR="00C97386" w:rsidRPr="004910CB">
        <w:rPr>
          <w:rFonts w:asciiTheme="minorEastAsia" w:eastAsiaTheme="minorEastAsia" w:hAnsiTheme="minorEastAsia"/>
          <w:sz w:val="21"/>
          <w:szCs w:val="21"/>
        </w:rPr>
        <w:t>老少边穷</w:t>
      </w:r>
      <w:r w:rsidR="00C97386" w:rsidRPr="004910CB">
        <w:rPr>
          <w:rFonts w:asciiTheme="minorEastAsia" w:eastAsiaTheme="minorEastAsia" w:hAnsiTheme="minorEastAsia" w:hint="eastAsia"/>
          <w:sz w:val="21"/>
          <w:szCs w:val="21"/>
        </w:rPr>
        <w:t>”</w:t>
      </w:r>
      <w:r w:rsidR="00D67EFE" w:rsidRPr="004910CB">
        <w:rPr>
          <w:rFonts w:asciiTheme="minorEastAsia" w:eastAsiaTheme="minorEastAsia" w:hAnsiTheme="minorEastAsia"/>
          <w:sz w:val="21"/>
          <w:szCs w:val="21"/>
        </w:rPr>
        <w:t>地区，</w:t>
      </w:r>
      <w:r w:rsidR="00D67EFE" w:rsidRPr="004910CB">
        <w:rPr>
          <w:rFonts w:asciiTheme="minorEastAsia" w:eastAsiaTheme="minorEastAsia" w:hAnsiTheme="minorEastAsia" w:hint="eastAsia"/>
          <w:sz w:val="21"/>
          <w:szCs w:val="21"/>
        </w:rPr>
        <w:t>需要</w:t>
      </w:r>
      <w:r w:rsidR="00D67EFE" w:rsidRPr="004E64F3">
        <w:rPr>
          <w:rFonts w:asciiTheme="minorEastAsia" w:eastAsiaTheme="minorEastAsia" w:hAnsiTheme="minorEastAsia" w:hint="eastAsia"/>
          <w:sz w:val="21"/>
          <w:szCs w:val="21"/>
        </w:rPr>
        <w:t>从</w:t>
      </w:r>
      <w:r w:rsidR="00D67EFE" w:rsidRPr="004E64F3">
        <w:rPr>
          <w:rFonts w:asciiTheme="minorEastAsia" w:eastAsiaTheme="minorEastAsia" w:hAnsiTheme="minorEastAsia"/>
          <w:sz w:val="21"/>
          <w:szCs w:val="21"/>
        </w:rPr>
        <w:t>国家层面</w:t>
      </w:r>
      <w:r w:rsidR="00D67EFE" w:rsidRPr="004E64F3">
        <w:rPr>
          <w:rFonts w:asciiTheme="minorEastAsia" w:eastAsiaTheme="minorEastAsia" w:hAnsiTheme="minorEastAsia" w:hint="eastAsia"/>
          <w:sz w:val="21"/>
          <w:szCs w:val="21"/>
        </w:rPr>
        <w:t>有针对性地</w:t>
      </w:r>
      <w:r w:rsidR="00D67EFE" w:rsidRPr="004E64F3">
        <w:rPr>
          <w:rFonts w:asciiTheme="minorEastAsia" w:eastAsiaTheme="minorEastAsia" w:hAnsiTheme="minorEastAsia"/>
          <w:sz w:val="21"/>
          <w:szCs w:val="21"/>
        </w:rPr>
        <w:t>研究制定</w:t>
      </w:r>
      <w:r w:rsidR="00D67EFE" w:rsidRPr="004E64F3">
        <w:rPr>
          <w:rFonts w:asciiTheme="minorEastAsia" w:eastAsiaTheme="minorEastAsia" w:hAnsiTheme="minorEastAsia" w:hint="eastAsia"/>
          <w:sz w:val="21"/>
          <w:szCs w:val="21"/>
        </w:rPr>
        <w:t>扶持政策</w:t>
      </w:r>
      <w:r w:rsidR="00D67EFE" w:rsidRPr="004E64F3">
        <w:rPr>
          <w:rFonts w:asciiTheme="minorEastAsia" w:eastAsiaTheme="minorEastAsia" w:hAnsiTheme="minorEastAsia"/>
          <w:sz w:val="21"/>
          <w:szCs w:val="21"/>
        </w:rPr>
        <w:t>，才能</w:t>
      </w:r>
      <w:r w:rsidR="00D67EFE" w:rsidRPr="004E64F3">
        <w:rPr>
          <w:rFonts w:asciiTheme="minorEastAsia" w:eastAsiaTheme="minorEastAsia" w:hAnsiTheme="minorEastAsia" w:hint="eastAsia"/>
          <w:sz w:val="21"/>
          <w:szCs w:val="21"/>
        </w:rPr>
        <w:t>促进</w:t>
      </w:r>
      <w:r w:rsidR="00D67EFE" w:rsidRPr="004E64F3">
        <w:rPr>
          <w:rFonts w:asciiTheme="minorEastAsia" w:eastAsiaTheme="minorEastAsia" w:hAnsiTheme="minorEastAsia"/>
          <w:sz w:val="21"/>
          <w:szCs w:val="21"/>
        </w:rPr>
        <w:t>当地</w:t>
      </w:r>
      <w:r w:rsidR="00D67EFE" w:rsidRPr="004E64F3">
        <w:rPr>
          <w:rFonts w:asciiTheme="minorEastAsia" w:eastAsiaTheme="minorEastAsia" w:hAnsiTheme="minorEastAsia" w:hint="eastAsia"/>
          <w:sz w:val="21"/>
          <w:szCs w:val="21"/>
        </w:rPr>
        <w:t>清洁能源产业</w:t>
      </w:r>
      <w:r w:rsidR="00D67EFE" w:rsidRPr="004E64F3">
        <w:rPr>
          <w:rFonts w:asciiTheme="minorEastAsia" w:eastAsiaTheme="minorEastAsia" w:hAnsiTheme="minorEastAsia"/>
          <w:sz w:val="21"/>
          <w:szCs w:val="21"/>
        </w:rPr>
        <w:t>发展</w:t>
      </w:r>
      <w:r w:rsidR="00D67EFE" w:rsidRPr="004E64F3">
        <w:rPr>
          <w:rFonts w:asciiTheme="minorEastAsia" w:eastAsiaTheme="minorEastAsia" w:hAnsiTheme="minorEastAsia" w:hint="eastAsia"/>
          <w:sz w:val="21"/>
          <w:szCs w:val="21"/>
        </w:rPr>
        <w:t>，</w:t>
      </w:r>
      <w:r w:rsidR="00D67EFE" w:rsidRPr="004E64F3">
        <w:rPr>
          <w:rFonts w:asciiTheme="minorEastAsia" w:eastAsiaTheme="minorEastAsia" w:hAnsiTheme="minorEastAsia"/>
          <w:sz w:val="21"/>
          <w:szCs w:val="21"/>
        </w:rPr>
        <w:t>并</w:t>
      </w:r>
      <w:r w:rsidR="00AF1709" w:rsidRPr="004E64F3">
        <w:rPr>
          <w:rFonts w:asciiTheme="minorEastAsia" w:eastAsiaTheme="minorEastAsia" w:hAnsiTheme="minorEastAsia" w:hint="eastAsia"/>
          <w:sz w:val="21"/>
          <w:szCs w:val="21"/>
        </w:rPr>
        <w:t>利用</w:t>
      </w:r>
      <w:r w:rsidR="00D67EFE" w:rsidRPr="004E64F3">
        <w:rPr>
          <w:rFonts w:asciiTheme="minorEastAsia" w:eastAsiaTheme="minorEastAsia" w:hAnsiTheme="minorEastAsia"/>
          <w:sz w:val="21"/>
          <w:szCs w:val="21"/>
        </w:rPr>
        <w:t>清洁能源</w:t>
      </w:r>
      <w:r w:rsidR="00AF1709" w:rsidRPr="004E64F3">
        <w:rPr>
          <w:rFonts w:asciiTheme="minorEastAsia" w:eastAsiaTheme="minorEastAsia" w:hAnsiTheme="minorEastAsia"/>
          <w:sz w:val="21"/>
          <w:szCs w:val="21"/>
        </w:rPr>
        <w:t>实现</w:t>
      </w:r>
      <w:r w:rsidR="00D67EFE" w:rsidRPr="004E64F3">
        <w:rPr>
          <w:rFonts w:asciiTheme="minorEastAsia" w:eastAsiaTheme="minorEastAsia" w:hAnsiTheme="minorEastAsia"/>
          <w:sz w:val="21"/>
          <w:szCs w:val="21"/>
        </w:rPr>
        <w:t>脱贫。</w:t>
      </w:r>
    </w:p>
    <w:p w14:paraId="2B53786E" w14:textId="00FCA92E" w:rsidR="00CD52D0" w:rsidRPr="004E64F3" w:rsidRDefault="001917EF" w:rsidP="004E64F3">
      <w:pPr>
        <w:pStyle w:val="a7"/>
        <w:spacing w:before="0" w:beforeAutospacing="0" w:after="0" w:afterAutospacing="0" w:line="360" w:lineRule="auto"/>
        <w:jc w:val="both"/>
        <w:rPr>
          <w:rFonts w:asciiTheme="minorEastAsia" w:eastAsiaTheme="minorEastAsia" w:hAnsiTheme="minorEastAsia"/>
          <w:b/>
          <w:sz w:val="21"/>
          <w:szCs w:val="21"/>
        </w:rPr>
      </w:pPr>
      <w:r w:rsidRPr="004E64F3">
        <w:rPr>
          <w:rFonts w:asciiTheme="minorEastAsia" w:eastAsiaTheme="minorEastAsia" w:hAnsiTheme="minorEastAsia" w:hint="eastAsia"/>
          <w:b/>
          <w:sz w:val="21"/>
          <w:szCs w:val="21"/>
        </w:rPr>
        <w:t>2.3</w:t>
      </w:r>
      <w:r w:rsidR="004E64F3">
        <w:rPr>
          <w:rFonts w:asciiTheme="minorEastAsia" w:eastAsiaTheme="minorEastAsia" w:hAnsiTheme="minorEastAsia" w:hint="eastAsia"/>
          <w:b/>
          <w:sz w:val="21"/>
          <w:szCs w:val="21"/>
        </w:rPr>
        <w:t xml:space="preserve"> </w:t>
      </w:r>
      <w:r w:rsidR="00CD52D0" w:rsidRPr="004E64F3">
        <w:rPr>
          <w:rFonts w:asciiTheme="minorEastAsia" w:eastAsiaTheme="minorEastAsia" w:hAnsiTheme="minorEastAsia" w:hint="eastAsia"/>
          <w:b/>
          <w:sz w:val="21"/>
          <w:szCs w:val="21"/>
        </w:rPr>
        <w:t>对清洁能源的宣传不到位</w:t>
      </w:r>
    </w:p>
    <w:p w14:paraId="3C3FD8E5" w14:textId="652F49F7" w:rsidR="00194E55" w:rsidRPr="004E64F3" w:rsidRDefault="00CD52D0" w:rsidP="004E64F3">
      <w:pPr>
        <w:pStyle w:val="a7"/>
        <w:spacing w:before="0" w:beforeAutospacing="0" w:after="0" w:afterAutospacing="0" w:line="360" w:lineRule="auto"/>
        <w:ind w:firstLineChars="200" w:firstLine="420"/>
        <w:jc w:val="both"/>
        <w:rPr>
          <w:rFonts w:asciiTheme="minorEastAsia" w:eastAsiaTheme="minorEastAsia" w:hAnsiTheme="minorEastAsia"/>
          <w:sz w:val="21"/>
          <w:szCs w:val="21"/>
        </w:rPr>
      </w:pPr>
      <w:r w:rsidRPr="004E64F3">
        <w:rPr>
          <w:rFonts w:asciiTheme="minorEastAsia" w:eastAsiaTheme="minorEastAsia" w:hAnsiTheme="minorEastAsia" w:hint="eastAsia"/>
          <w:sz w:val="21"/>
          <w:szCs w:val="21"/>
        </w:rPr>
        <w:t>随着我国</w:t>
      </w:r>
      <w:r w:rsidR="00B414C8" w:rsidRPr="004E64F3">
        <w:rPr>
          <w:rFonts w:asciiTheme="minorEastAsia" w:eastAsiaTheme="minorEastAsia" w:hAnsiTheme="minorEastAsia" w:hint="eastAsia"/>
          <w:sz w:val="21"/>
          <w:szCs w:val="21"/>
        </w:rPr>
        <w:t>对</w:t>
      </w:r>
      <w:r w:rsidRPr="004E64F3">
        <w:rPr>
          <w:rFonts w:asciiTheme="minorEastAsia" w:eastAsiaTheme="minorEastAsia" w:hAnsiTheme="minorEastAsia" w:hint="eastAsia"/>
          <w:sz w:val="21"/>
          <w:szCs w:val="21"/>
        </w:rPr>
        <w:t>环境问题</w:t>
      </w:r>
      <w:r w:rsidR="00B414C8" w:rsidRPr="004E64F3">
        <w:rPr>
          <w:rFonts w:asciiTheme="minorEastAsia" w:eastAsiaTheme="minorEastAsia" w:hAnsiTheme="minorEastAsia" w:hint="eastAsia"/>
          <w:sz w:val="21"/>
          <w:szCs w:val="21"/>
        </w:rPr>
        <w:t>的</w:t>
      </w:r>
      <w:r w:rsidRPr="004E64F3">
        <w:rPr>
          <w:rFonts w:asciiTheme="minorEastAsia" w:eastAsiaTheme="minorEastAsia" w:hAnsiTheme="minorEastAsia" w:hint="eastAsia"/>
          <w:sz w:val="21"/>
          <w:szCs w:val="21"/>
        </w:rPr>
        <w:t>日趋</w:t>
      </w:r>
      <w:r w:rsidR="00B414C8" w:rsidRPr="004E64F3">
        <w:rPr>
          <w:rFonts w:asciiTheme="minorEastAsia" w:eastAsiaTheme="minorEastAsia" w:hAnsiTheme="minorEastAsia" w:hint="eastAsia"/>
          <w:sz w:val="21"/>
          <w:szCs w:val="21"/>
        </w:rPr>
        <w:t>重视</w:t>
      </w:r>
      <w:r w:rsidR="00C97386">
        <w:rPr>
          <w:rFonts w:asciiTheme="minorEastAsia" w:eastAsiaTheme="minorEastAsia" w:hAnsiTheme="minorEastAsia" w:hint="eastAsia"/>
          <w:sz w:val="21"/>
          <w:szCs w:val="21"/>
        </w:rPr>
        <w:t>，人们的环保意识已经普遍增强</w:t>
      </w:r>
      <w:r w:rsidRPr="004E64F3">
        <w:rPr>
          <w:rFonts w:asciiTheme="minorEastAsia" w:eastAsiaTheme="minorEastAsia" w:hAnsiTheme="minorEastAsia" w:hint="eastAsia"/>
          <w:sz w:val="21"/>
          <w:szCs w:val="21"/>
        </w:rPr>
        <w:t>，</w:t>
      </w:r>
      <w:r w:rsidR="00F50373" w:rsidRPr="004E64F3">
        <w:rPr>
          <w:rFonts w:asciiTheme="minorEastAsia" w:eastAsiaTheme="minorEastAsia" w:hAnsiTheme="minorEastAsia" w:hint="eastAsia"/>
          <w:sz w:val="21"/>
          <w:szCs w:val="21"/>
        </w:rPr>
        <w:t>但是</w:t>
      </w:r>
      <w:r w:rsidRPr="004E64F3">
        <w:rPr>
          <w:rFonts w:asciiTheme="minorEastAsia" w:eastAsiaTheme="minorEastAsia" w:hAnsiTheme="minorEastAsia" w:hint="eastAsia"/>
          <w:sz w:val="21"/>
          <w:szCs w:val="21"/>
        </w:rPr>
        <w:t>对于清洁能源的认识</w:t>
      </w:r>
      <w:r w:rsidR="00892354">
        <w:rPr>
          <w:rFonts w:asciiTheme="minorEastAsia" w:eastAsiaTheme="minorEastAsia" w:hAnsiTheme="minorEastAsia" w:hint="eastAsia"/>
          <w:sz w:val="21"/>
          <w:szCs w:val="21"/>
        </w:rPr>
        <w:t>方面，</w:t>
      </w:r>
      <w:r w:rsidRPr="004E64F3">
        <w:rPr>
          <w:rFonts w:asciiTheme="minorEastAsia" w:eastAsiaTheme="minorEastAsia" w:hAnsiTheme="minorEastAsia" w:hint="eastAsia"/>
          <w:sz w:val="21"/>
          <w:szCs w:val="21"/>
        </w:rPr>
        <w:t>仅限于太阳能和风能等少数几种形式。除了一些相关领域的专业人员，</w:t>
      </w:r>
      <w:r w:rsidR="0012691A" w:rsidRPr="004E64F3">
        <w:rPr>
          <w:rFonts w:asciiTheme="minorEastAsia" w:eastAsiaTheme="minorEastAsia" w:hAnsiTheme="minorEastAsia" w:hint="eastAsia"/>
          <w:sz w:val="21"/>
          <w:szCs w:val="21"/>
        </w:rPr>
        <w:t>广大群众</w:t>
      </w:r>
      <w:r w:rsidR="0012691A" w:rsidRPr="004E64F3">
        <w:rPr>
          <w:rFonts w:asciiTheme="minorEastAsia" w:eastAsiaTheme="minorEastAsia" w:hAnsiTheme="minorEastAsia" w:hint="eastAsia"/>
          <w:sz w:val="21"/>
          <w:szCs w:val="21"/>
        </w:rPr>
        <w:lastRenderedPageBreak/>
        <w:t>对</w:t>
      </w:r>
      <w:r w:rsidRPr="004E64F3">
        <w:rPr>
          <w:rFonts w:asciiTheme="minorEastAsia" w:eastAsiaTheme="minorEastAsia" w:hAnsiTheme="minorEastAsia" w:hint="eastAsia"/>
          <w:sz w:val="21"/>
          <w:szCs w:val="21"/>
        </w:rPr>
        <w:t>清洁能源</w:t>
      </w:r>
      <w:r w:rsidR="0012691A" w:rsidRPr="004E64F3">
        <w:rPr>
          <w:rFonts w:asciiTheme="minorEastAsia" w:eastAsiaTheme="minorEastAsia" w:hAnsiTheme="minorEastAsia" w:hint="eastAsia"/>
          <w:sz w:val="21"/>
          <w:szCs w:val="21"/>
        </w:rPr>
        <w:t>还</w:t>
      </w:r>
      <w:r w:rsidRPr="004E64F3">
        <w:rPr>
          <w:rFonts w:asciiTheme="minorEastAsia" w:eastAsiaTheme="minorEastAsia" w:hAnsiTheme="minorEastAsia" w:hint="eastAsia"/>
          <w:sz w:val="21"/>
          <w:szCs w:val="21"/>
        </w:rPr>
        <w:t>没有</w:t>
      </w:r>
      <w:r w:rsidR="0012691A" w:rsidRPr="004E64F3">
        <w:rPr>
          <w:rFonts w:asciiTheme="minorEastAsia" w:eastAsiaTheme="minorEastAsia" w:hAnsiTheme="minorEastAsia" w:hint="eastAsia"/>
          <w:sz w:val="21"/>
          <w:szCs w:val="21"/>
        </w:rPr>
        <w:t>一个</w:t>
      </w:r>
      <w:r w:rsidR="00C97386" w:rsidRPr="004E64F3">
        <w:rPr>
          <w:rFonts w:asciiTheme="minorEastAsia" w:eastAsiaTheme="minorEastAsia" w:hAnsiTheme="minorEastAsia" w:hint="eastAsia"/>
          <w:sz w:val="21"/>
          <w:szCs w:val="21"/>
        </w:rPr>
        <w:t>清晰</w:t>
      </w:r>
      <w:r w:rsidR="0012691A" w:rsidRPr="004E64F3">
        <w:rPr>
          <w:rFonts w:asciiTheme="minorEastAsia" w:eastAsiaTheme="minorEastAsia" w:hAnsiTheme="minorEastAsia" w:hint="eastAsia"/>
          <w:sz w:val="21"/>
          <w:szCs w:val="21"/>
        </w:rPr>
        <w:t>统一的</w:t>
      </w:r>
      <w:r w:rsidRPr="004E64F3">
        <w:rPr>
          <w:rFonts w:asciiTheme="minorEastAsia" w:eastAsiaTheme="minorEastAsia" w:hAnsiTheme="minorEastAsia" w:hint="eastAsia"/>
          <w:sz w:val="21"/>
          <w:szCs w:val="21"/>
        </w:rPr>
        <w:t>认识，群众基础</w:t>
      </w:r>
      <w:r w:rsidR="0012691A" w:rsidRPr="004E64F3">
        <w:rPr>
          <w:rFonts w:asciiTheme="minorEastAsia" w:eastAsiaTheme="minorEastAsia" w:hAnsiTheme="minorEastAsia" w:hint="eastAsia"/>
          <w:sz w:val="21"/>
          <w:szCs w:val="21"/>
        </w:rPr>
        <w:t>较为薄弱</w:t>
      </w:r>
      <w:r w:rsidRPr="004E64F3">
        <w:rPr>
          <w:rFonts w:asciiTheme="minorEastAsia" w:eastAsiaTheme="minorEastAsia" w:hAnsiTheme="minorEastAsia" w:hint="eastAsia"/>
          <w:sz w:val="21"/>
          <w:szCs w:val="21"/>
        </w:rPr>
        <w:t>；另外，由于宣传不够和缺乏一定的</w:t>
      </w:r>
      <w:r w:rsidR="00892354">
        <w:rPr>
          <w:rFonts w:asciiTheme="minorEastAsia" w:eastAsiaTheme="minorEastAsia" w:hAnsiTheme="minorEastAsia" w:hint="eastAsia"/>
          <w:sz w:val="21"/>
          <w:szCs w:val="21"/>
        </w:rPr>
        <w:t>奖惩</w:t>
      </w:r>
      <w:r w:rsidRPr="004E64F3">
        <w:rPr>
          <w:rFonts w:asciiTheme="minorEastAsia" w:eastAsiaTheme="minorEastAsia" w:hAnsiTheme="minorEastAsia" w:hint="eastAsia"/>
          <w:sz w:val="21"/>
          <w:szCs w:val="21"/>
        </w:rPr>
        <w:t>措施，人们的节能意识也有待提高。</w:t>
      </w:r>
    </w:p>
    <w:p w14:paraId="7870A739" w14:textId="4976DCA1" w:rsidR="009A2B6C" w:rsidRPr="004E64F3" w:rsidRDefault="001917EF" w:rsidP="004E64F3">
      <w:pPr>
        <w:pStyle w:val="a7"/>
        <w:spacing w:before="0" w:beforeAutospacing="0" w:after="0" w:afterAutospacing="0" w:line="360" w:lineRule="auto"/>
        <w:jc w:val="both"/>
        <w:rPr>
          <w:rFonts w:asciiTheme="minorEastAsia" w:eastAsiaTheme="minorEastAsia" w:hAnsiTheme="minorEastAsia"/>
          <w:b/>
          <w:sz w:val="21"/>
          <w:szCs w:val="21"/>
        </w:rPr>
      </w:pPr>
      <w:r w:rsidRPr="004E64F3">
        <w:rPr>
          <w:rFonts w:asciiTheme="minorEastAsia" w:eastAsiaTheme="minorEastAsia" w:hAnsiTheme="minorEastAsia" w:hint="eastAsia"/>
          <w:b/>
          <w:sz w:val="21"/>
          <w:szCs w:val="21"/>
        </w:rPr>
        <w:t>2.4</w:t>
      </w:r>
      <w:r w:rsidR="00404F6A" w:rsidRPr="004E64F3">
        <w:rPr>
          <w:rFonts w:asciiTheme="minorEastAsia" w:eastAsiaTheme="minorEastAsia" w:hAnsiTheme="minorEastAsia"/>
          <w:b/>
          <w:sz w:val="21"/>
          <w:szCs w:val="21"/>
        </w:rPr>
        <w:t xml:space="preserve"> </w:t>
      </w:r>
      <w:r w:rsidR="00404F6A" w:rsidRPr="004E64F3">
        <w:rPr>
          <w:rFonts w:asciiTheme="minorEastAsia" w:eastAsiaTheme="minorEastAsia" w:hAnsiTheme="minorEastAsia" w:hint="eastAsia"/>
          <w:b/>
          <w:sz w:val="21"/>
          <w:szCs w:val="21"/>
        </w:rPr>
        <w:t>清洁能源的</w:t>
      </w:r>
      <w:r w:rsidR="008A054F" w:rsidRPr="004E64F3">
        <w:rPr>
          <w:rFonts w:asciiTheme="minorEastAsia" w:eastAsiaTheme="minorEastAsia" w:hAnsiTheme="minorEastAsia" w:hint="eastAsia"/>
          <w:b/>
          <w:sz w:val="21"/>
          <w:szCs w:val="21"/>
        </w:rPr>
        <w:t>利用</w:t>
      </w:r>
      <w:r w:rsidR="00404F6A" w:rsidRPr="004E64F3">
        <w:rPr>
          <w:rFonts w:asciiTheme="minorEastAsia" w:eastAsiaTheme="minorEastAsia" w:hAnsiTheme="minorEastAsia" w:hint="eastAsia"/>
          <w:b/>
          <w:sz w:val="21"/>
          <w:szCs w:val="21"/>
        </w:rPr>
        <w:t>技术</w:t>
      </w:r>
      <w:r w:rsidR="00CF0BE8" w:rsidRPr="004E64F3">
        <w:rPr>
          <w:rFonts w:asciiTheme="minorEastAsia" w:eastAsiaTheme="minorEastAsia" w:hAnsiTheme="minorEastAsia" w:hint="eastAsia"/>
          <w:b/>
          <w:sz w:val="21"/>
          <w:szCs w:val="21"/>
        </w:rPr>
        <w:t>亟待</w:t>
      </w:r>
      <w:r w:rsidR="00404F6A" w:rsidRPr="004E64F3">
        <w:rPr>
          <w:rFonts w:asciiTheme="minorEastAsia" w:eastAsiaTheme="minorEastAsia" w:hAnsiTheme="minorEastAsia" w:hint="eastAsia"/>
          <w:b/>
          <w:sz w:val="21"/>
          <w:szCs w:val="21"/>
        </w:rPr>
        <w:t>突破</w:t>
      </w:r>
    </w:p>
    <w:p w14:paraId="14CC3457" w14:textId="05783896" w:rsidR="00404F6A" w:rsidRPr="004E64F3" w:rsidRDefault="00253D71" w:rsidP="004E64F3">
      <w:pPr>
        <w:pStyle w:val="a7"/>
        <w:spacing w:before="0" w:beforeAutospacing="0" w:after="0" w:afterAutospacing="0" w:line="360" w:lineRule="auto"/>
        <w:ind w:firstLineChars="200" w:firstLine="420"/>
        <w:jc w:val="both"/>
        <w:rPr>
          <w:rFonts w:asciiTheme="minorEastAsia" w:eastAsiaTheme="minorEastAsia" w:hAnsiTheme="minorEastAsia"/>
          <w:sz w:val="21"/>
          <w:szCs w:val="21"/>
        </w:rPr>
      </w:pPr>
      <w:r w:rsidRPr="004E64F3">
        <w:rPr>
          <w:rFonts w:asciiTheme="minorEastAsia" w:eastAsiaTheme="minorEastAsia" w:hAnsiTheme="minorEastAsia" w:hint="eastAsia"/>
          <w:sz w:val="21"/>
          <w:szCs w:val="21"/>
        </w:rPr>
        <w:t>对清洁能源的开发利用，最重要的一点就是要通过产业化的发展实现其经济效益，改变现有的能源结构，实现多元化的能源供给。</w:t>
      </w:r>
      <w:r w:rsidR="00C3212C">
        <w:rPr>
          <w:rFonts w:asciiTheme="minorEastAsia" w:eastAsiaTheme="minorEastAsia" w:hAnsiTheme="minorEastAsia" w:hint="eastAsia"/>
          <w:sz w:val="21"/>
          <w:szCs w:val="21"/>
        </w:rPr>
        <w:t>目前，我国清洁能源也正在逐步走向产业化，但与西方发达国家比，</w:t>
      </w:r>
      <w:r w:rsidRPr="004E64F3">
        <w:rPr>
          <w:rFonts w:asciiTheme="minorEastAsia" w:eastAsiaTheme="minorEastAsia" w:hAnsiTheme="minorEastAsia" w:hint="eastAsia"/>
          <w:sz w:val="21"/>
          <w:szCs w:val="21"/>
        </w:rPr>
        <w:t>起步仍然比较晚，清洁能源开发利用的产业化程度很低，差距较大。</w:t>
      </w:r>
      <w:r w:rsidR="00404F6A" w:rsidRPr="004E64F3">
        <w:rPr>
          <w:rFonts w:asciiTheme="minorEastAsia" w:eastAsiaTheme="minorEastAsia" w:hAnsiTheme="minorEastAsia" w:hint="eastAsia"/>
          <w:sz w:val="21"/>
          <w:szCs w:val="21"/>
        </w:rPr>
        <w:t>目前</w:t>
      </w:r>
      <w:r w:rsidR="00C97386">
        <w:rPr>
          <w:rFonts w:asciiTheme="minorEastAsia" w:eastAsiaTheme="minorEastAsia" w:hAnsiTheme="minorEastAsia" w:hint="eastAsia"/>
          <w:sz w:val="21"/>
          <w:szCs w:val="21"/>
        </w:rPr>
        <w:t>我国</w:t>
      </w:r>
      <w:r w:rsidR="00404F6A" w:rsidRPr="004E64F3">
        <w:rPr>
          <w:rFonts w:asciiTheme="minorEastAsia" w:eastAsiaTheme="minorEastAsia" w:hAnsiTheme="minorEastAsia" w:hint="eastAsia"/>
          <w:sz w:val="21"/>
          <w:szCs w:val="21"/>
        </w:rPr>
        <w:t>一些新能源，比如天然气水合物、热页岩、石墨烯、氢能等</w:t>
      </w:r>
      <w:r w:rsidR="00C97386">
        <w:rPr>
          <w:rFonts w:asciiTheme="minorEastAsia" w:eastAsiaTheme="minorEastAsia" w:hAnsiTheme="minorEastAsia" w:hint="eastAsia"/>
          <w:sz w:val="21"/>
          <w:szCs w:val="21"/>
        </w:rPr>
        <w:t>亟需技术</w:t>
      </w:r>
      <w:r w:rsidR="00404F6A" w:rsidRPr="004E64F3">
        <w:rPr>
          <w:rFonts w:asciiTheme="minorEastAsia" w:eastAsiaTheme="minorEastAsia" w:hAnsiTheme="minorEastAsia" w:hint="eastAsia"/>
          <w:sz w:val="21"/>
          <w:szCs w:val="21"/>
        </w:rPr>
        <w:t>突破，只有</w:t>
      </w:r>
      <w:r w:rsidR="00C97386">
        <w:rPr>
          <w:rFonts w:asciiTheme="minorEastAsia" w:eastAsiaTheme="minorEastAsia" w:hAnsiTheme="minorEastAsia" w:hint="eastAsia"/>
          <w:sz w:val="21"/>
          <w:szCs w:val="21"/>
        </w:rPr>
        <w:t>通过</w:t>
      </w:r>
      <w:r w:rsidR="00404F6A" w:rsidRPr="004E64F3">
        <w:rPr>
          <w:rFonts w:asciiTheme="minorEastAsia" w:eastAsiaTheme="minorEastAsia" w:hAnsiTheme="minorEastAsia" w:hint="eastAsia"/>
          <w:sz w:val="21"/>
          <w:szCs w:val="21"/>
        </w:rPr>
        <w:t>技术突破，实现产业化，才能降低清洁能源成本，进一步引导新能源消费，从而逐步替代传统</w:t>
      </w:r>
      <w:r w:rsidR="003E50EF" w:rsidRPr="004E64F3">
        <w:rPr>
          <w:rFonts w:asciiTheme="minorEastAsia" w:eastAsiaTheme="minorEastAsia" w:hAnsiTheme="minorEastAsia" w:hint="eastAsia"/>
          <w:sz w:val="21"/>
          <w:szCs w:val="21"/>
        </w:rPr>
        <w:t>的</w:t>
      </w:r>
      <w:r w:rsidR="00892354" w:rsidRPr="00892354">
        <w:rPr>
          <w:rFonts w:asciiTheme="minorEastAsia" w:eastAsiaTheme="minorEastAsia" w:hAnsiTheme="minorEastAsia" w:hint="eastAsia"/>
          <w:sz w:val="21"/>
          <w:szCs w:val="21"/>
        </w:rPr>
        <w:t>化</w:t>
      </w:r>
      <w:r w:rsidR="00404F6A" w:rsidRPr="004E64F3">
        <w:rPr>
          <w:rFonts w:asciiTheme="minorEastAsia" w:eastAsiaTheme="minorEastAsia" w:hAnsiTheme="minorEastAsia" w:hint="eastAsia"/>
          <w:sz w:val="21"/>
          <w:szCs w:val="21"/>
        </w:rPr>
        <w:t>石能源。</w:t>
      </w:r>
    </w:p>
    <w:p w14:paraId="7900A02E" w14:textId="0BB2E28D" w:rsidR="00CD33CD" w:rsidRPr="004E64F3" w:rsidRDefault="002F7126" w:rsidP="004E64F3">
      <w:pPr>
        <w:pStyle w:val="a7"/>
        <w:spacing w:before="0" w:beforeAutospacing="0" w:after="0" w:afterAutospacing="0" w:line="360" w:lineRule="auto"/>
        <w:jc w:val="both"/>
        <w:rPr>
          <w:rFonts w:asciiTheme="minorEastAsia" w:eastAsiaTheme="minorEastAsia" w:hAnsiTheme="minorEastAsia"/>
          <w:b/>
          <w:sz w:val="21"/>
          <w:szCs w:val="21"/>
        </w:rPr>
      </w:pPr>
      <w:r w:rsidRPr="004E64F3">
        <w:rPr>
          <w:rFonts w:asciiTheme="minorEastAsia" w:eastAsiaTheme="minorEastAsia" w:hAnsiTheme="minorEastAsia" w:hint="eastAsia"/>
          <w:b/>
          <w:sz w:val="21"/>
          <w:szCs w:val="21"/>
        </w:rPr>
        <w:t>2.5</w:t>
      </w:r>
      <w:r w:rsidR="00CD33CD" w:rsidRPr="004E64F3">
        <w:rPr>
          <w:rFonts w:asciiTheme="minorEastAsia" w:eastAsiaTheme="minorEastAsia" w:hAnsiTheme="minorEastAsia"/>
          <w:b/>
          <w:sz w:val="21"/>
          <w:szCs w:val="21"/>
        </w:rPr>
        <w:t xml:space="preserve"> </w:t>
      </w:r>
      <w:r w:rsidR="008421D7" w:rsidRPr="004E64F3">
        <w:rPr>
          <w:rFonts w:asciiTheme="minorEastAsia" w:eastAsiaTheme="minorEastAsia" w:hAnsiTheme="minorEastAsia" w:hint="eastAsia"/>
          <w:b/>
          <w:sz w:val="21"/>
          <w:szCs w:val="21"/>
        </w:rPr>
        <w:t>新</w:t>
      </w:r>
      <w:r w:rsidR="00CD33CD" w:rsidRPr="004E64F3">
        <w:rPr>
          <w:rFonts w:asciiTheme="minorEastAsia" w:eastAsiaTheme="minorEastAsia" w:hAnsiTheme="minorEastAsia" w:hint="eastAsia"/>
          <w:b/>
          <w:sz w:val="21"/>
          <w:szCs w:val="21"/>
        </w:rPr>
        <w:t>能源的标准体系亟需建</w:t>
      </w:r>
      <w:r w:rsidR="00C3212C">
        <w:rPr>
          <w:rFonts w:asciiTheme="minorEastAsia" w:eastAsiaTheme="minorEastAsia" w:hAnsiTheme="minorEastAsia" w:hint="eastAsia"/>
          <w:b/>
          <w:sz w:val="21"/>
          <w:szCs w:val="21"/>
        </w:rPr>
        <w:t>立</w:t>
      </w:r>
      <w:r w:rsidR="00CD33CD" w:rsidRPr="004E64F3">
        <w:rPr>
          <w:rFonts w:asciiTheme="minorEastAsia" w:eastAsiaTheme="minorEastAsia" w:hAnsiTheme="minorEastAsia" w:hint="eastAsia"/>
          <w:b/>
          <w:sz w:val="21"/>
          <w:szCs w:val="21"/>
        </w:rPr>
        <w:t>完善</w:t>
      </w:r>
    </w:p>
    <w:p w14:paraId="280DF5DB" w14:textId="6E537E35" w:rsidR="00CD33CD" w:rsidRPr="004E64F3" w:rsidRDefault="00C97386" w:rsidP="004E64F3">
      <w:pPr>
        <w:pStyle w:val="a7"/>
        <w:spacing w:before="0" w:beforeAutospacing="0" w:after="0" w:afterAutospacing="0" w:line="360" w:lineRule="auto"/>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目前</w:t>
      </w:r>
      <w:r w:rsidR="00DB4AD6" w:rsidRPr="004E64F3">
        <w:rPr>
          <w:rFonts w:asciiTheme="minorEastAsia" w:eastAsiaTheme="minorEastAsia" w:hAnsiTheme="minorEastAsia" w:hint="eastAsia"/>
          <w:sz w:val="21"/>
          <w:szCs w:val="21"/>
        </w:rPr>
        <w:t>，我国新能源体系</w:t>
      </w:r>
      <w:r w:rsidR="008076FC" w:rsidRPr="004E64F3">
        <w:rPr>
          <w:rFonts w:asciiTheme="minorEastAsia" w:eastAsiaTheme="minorEastAsia" w:hAnsiTheme="minorEastAsia" w:hint="eastAsia"/>
          <w:sz w:val="21"/>
          <w:szCs w:val="21"/>
        </w:rPr>
        <w:t>尚</w:t>
      </w:r>
      <w:r w:rsidR="00DB4AD6" w:rsidRPr="004E64F3">
        <w:rPr>
          <w:rFonts w:asciiTheme="minorEastAsia" w:eastAsiaTheme="minorEastAsia" w:hAnsiTheme="minorEastAsia" w:hint="eastAsia"/>
          <w:sz w:val="21"/>
          <w:szCs w:val="21"/>
        </w:rPr>
        <w:t>不</w:t>
      </w:r>
      <w:r w:rsidR="008076FC" w:rsidRPr="004E64F3">
        <w:rPr>
          <w:rFonts w:asciiTheme="minorEastAsia" w:eastAsiaTheme="minorEastAsia" w:hAnsiTheme="minorEastAsia" w:hint="eastAsia"/>
          <w:sz w:val="21"/>
          <w:szCs w:val="21"/>
        </w:rPr>
        <w:t>够</w:t>
      </w:r>
      <w:r w:rsidR="00DB4AD6" w:rsidRPr="004E64F3">
        <w:rPr>
          <w:rFonts w:asciiTheme="minorEastAsia" w:eastAsiaTheme="minorEastAsia" w:hAnsiTheme="minorEastAsia" w:hint="eastAsia"/>
          <w:sz w:val="21"/>
          <w:szCs w:val="21"/>
        </w:rPr>
        <w:t>健全，标准化工作滞后于市场发展。</w:t>
      </w:r>
      <w:r w:rsidR="00CD33CD" w:rsidRPr="004E64F3">
        <w:rPr>
          <w:rFonts w:asciiTheme="minorEastAsia" w:eastAsiaTheme="minorEastAsia" w:hAnsiTheme="minorEastAsia" w:hint="eastAsia"/>
          <w:sz w:val="21"/>
          <w:szCs w:val="21"/>
        </w:rPr>
        <w:t>近年来，随着新</w:t>
      </w:r>
      <w:r w:rsidR="00892354">
        <w:rPr>
          <w:rFonts w:asciiTheme="minorEastAsia" w:eastAsiaTheme="minorEastAsia" w:hAnsiTheme="minorEastAsia" w:hint="eastAsia"/>
          <w:sz w:val="21"/>
          <w:szCs w:val="21"/>
        </w:rPr>
        <w:t>能源的快速发展，我国新能源标准制定工作的力度也正在不断加大</w:t>
      </w:r>
      <w:r>
        <w:rPr>
          <w:rFonts w:asciiTheme="minorEastAsia" w:eastAsiaTheme="minorEastAsia" w:hAnsiTheme="minorEastAsia" w:hint="eastAsia"/>
          <w:sz w:val="21"/>
          <w:szCs w:val="21"/>
        </w:rPr>
        <w:t>，</w:t>
      </w:r>
      <w:r w:rsidR="00CD33CD" w:rsidRPr="004E64F3">
        <w:rPr>
          <w:rFonts w:asciiTheme="minorEastAsia" w:eastAsiaTheme="minorEastAsia" w:hAnsiTheme="minorEastAsia" w:hint="eastAsia"/>
          <w:sz w:val="21"/>
          <w:szCs w:val="21"/>
        </w:rPr>
        <w:t>相</w:t>
      </w:r>
      <w:r w:rsidR="00C3212C">
        <w:rPr>
          <w:rFonts w:asciiTheme="minorEastAsia" w:eastAsiaTheme="minorEastAsia" w:hAnsiTheme="minorEastAsia" w:hint="eastAsia"/>
          <w:sz w:val="21"/>
          <w:szCs w:val="21"/>
        </w:rPr>
        <w:t>继出台了一些地方标准</w:t>
      </w:r>
      <w:r w:rsidR="006C5A8B">
        <w:rPr>
          <w:rFonts w:asciiTheme="minorEastAsia" w:eastAsiaTheme="minorEastAsia" w:hAnsiTheme="minorEastAsia" w:hint="eastAsia"/>
          <w:sz w:val="21"/>
          <w:szCs w:val="21"/>
        </w:rPr>
        <w:t>，</w:t>
      </w:r>
      <w:r w:rsidR="00C3212C">
        <w:rPr>
          <w:rFonts w:asciiTheme="minorEastAsia" w:eastAsiaTheme="minorEastAsia" w:hAnsiTheme="minorEastAsia" w:hint="eastAsia"/>
          <w:sz w:val="21"/>
          <w:szCs w:val="21"/>
        </w:rPr>
        <w:t>如“北京市太阳能热水系统施工技术规范”</w:t>
      </w:r>
      <w:r w:rsidR="00892354">
        <w:rPr>
          <w:rFonts w:asciiTheme="minorEastAsia" w:eastAsiaTheme="minorEastAsia" w:hAnsiTheme="minorEastAsia" w:hint="eastAsia"/>
          <w:sz w:val="21"/>
          <w:szCs w:val="21"/>
        </w:rPr>
        <w:t>等。</w:t>
      </w:r>
      <w:r w:rsidR="006C5A8B">
        <w:rPr>
          <w:rFonts w:asciiTheme="minorEastAsia" w:eastAsiaTheme="minorEastAsia" w:hAnsiTheme="minorEastAsia" w:hint="eastAsia"/>
          <w:sz w:val="21"/>
          <w:szCs w:val="21"/>
        </w:rPr>
        <w:t>但</w:t>
      </w:r>
      <w:r w:rsidR="00CD33CD" w:rsidRPr="004E64F3">
        <w:rPr>
          <w:rFonts w:asciiTheme="minorEastAsia" w:eastAsiaTheme="minorEastAsia" w:hAnsiTheme="minorEastAsia" w:hint="eastAsia"/>
          <w:sz w:val="21"/>
          <w:szCs w:val="21"/>
        </w:rPr>
        <w:t>标准化工作</w:t>
      </w:r>
      <w:r w:rsidR="006C5A8B">
        <w:rPr>
          <w:rFonts w:asciiTheme="minorEastAsia" w:eastAsiaTheme="minorEastAsia" w:hAnsiTheme="minorEastAsia" w:hint="eastAsia"/>
          <w:sz w:val="21"/>
          <w:szCs w:val="21"/>
        </w:rPr>
        <w:t>总体</w:t>
      </w:r>
      <w:r w:rsidR="00CD33CD" w:rsidRPr="004E64F3">
        <w:rPr>
          <w:rFonts w:asciiTheme="minorEastAsia" w:eastAsiaTheme="minorEastAsia" w:hAnsiTheme="minorEastAsia" w:hint="eastAsia"/>
          <w:sz w:val="21"/>
          <w:szCs w:val="21"/>
        </w:rPr>
        <w:t>仍处于起步阶段，标准数量少，标准体系亟需建</w:t>
      </w:r>
      <w:r w:rsidR="008238BA">
        <w:rPr>
          <w:rFonts w:asciiTheme="minorEastAsia" w:eastAsiaTheme="minorEastAsia" w:hAnsiTheme="minorEastAsia" w:hint="eastAsia"/>
          <w:sz w:val="21"/>
          <w:szCs w:val="21"/>
        </w:rPr>
        <w:t>立</w:t>
      </w:r>
      <w:r w:rsidR="00CD33CD" w:rsidRPr="004E64F3">
        <w:rPr>
          <w:rFonts w:asciiTheme="minorEastAsia" w:eastAsiaTheme="minorEastAsia" w:hAnsiTheme="minorEastAsia" w:hint="eastAsia"/>
          <w:sz w:val="21"/>
          <w:szCs w:val="21"/>
        </w:rPr>
        <w:t>完善</w:t>
      </w:r>
      <w:r w:rsidR="00FF0B3C" w:rsidRPr="004E64F3">
        <w:rPr>
          <w:rFonts w:asciiTheme="minorEastAsia" w:eastAsiaTheme="minorEastAsia" w:hAnsiTheme="minorEastAsia" w:cs="Times New Roman"/>
          <w:sz w:val="21"/>
          <w:szCs w:val="21"/>
          <w:vertAlign w:val="superscript"/>
        </w:rPr>
        <w:t>[</w:t>
      </w:r>
      <w:r w:rsidR="00D9379D" w:rsidRPr="004E64F3">
        <w:rPr>
          <w:rFonts w:asciiTheme="minorEastAsia" w:eastAsiaTheme="minorEastAsia" w:hAnsiTheme="minorEastAsia" w:cs="Times New Roman"/>
          <w:sz w:val="21"/>
          <w:szCs w:val="21"/>
          <w:vertAlign w:val="superscript"/>
        </w:rPr>
        <w:t>6</w:t>
      </w:r>
      <w:r w:rsidR="00FF0B3C" w:rsidRPr="004E64F3">
        <w:rPr>
          <w:rFonts w:asciiTheme="minorEastAsia" w:eastAsiaTheme="minorEastAsia" w:hAnsiTheme="minorEastAsia" w:cs="Times New Roman"/>
          <w:sz w:val="21"/>
          <w:szCs w:val="21"/>
          <w:vertAlign w:val="superscript"/>
        </w:rPr>
        <w:t>]</w:t>
      </w:r>
      <w:r w:rsidR="00CD33CD" w:rsidRPr="004E64F3">
        <w:rPr>
          <w:rFonts w:asciiTheme="minorEastAsia" w:eastAsiaTheme="minorEastAsia" w:hAnsiTheme="minorEastAsia" w:hint="eastAsia"/>
          <w:sz w:val="21"/>
          <w:szCs w:val="21"/>
        </w:rPr>
        <w:t>。</w:t>
      </w:r>
    </w:p>
    <w:p w14:paraId="3A9D90D3" w14:textId="0274ABAE" w:rsidR="005F3128" w:rsidRPr="004E64F3" w:rsidRDefault="002F7126" w:rsidP="004E64F3">
      <w:pPr>
        <w:spacing w:line="360" w:lineRule="auto"/>
        <w:rPr>
          <w:rFonts w:asciiTheme="minorEastAsia" w:hAnsiTheme="minorEastAsia"/>
          <w:b/>
          <w:sz w:val="28"/>
          <w:szCs w:val="28"/>
        </w:rPr>
      </w:pPr>
      <w:r w:rsidRPr="004E64F3">
        <w:rPr>
          <w:rFonts w:asciiTheme="minorEastAsia" w:hAnsiTheme="minorEastAsia" w:hint="eastAsia"/>
          <w:b/>
          <w:sz w:val="28"/>
          <w:szCs w:val="28"/>
        </w:rPr>
        <w:t xml:space="preserve">3 </w:t>
      </w:r>
      <w:r w:rsidR="008238BA">
        <w:rPr>
          <w:rFonts w:asciiTheme="minorEastAsia" w:hAnsiTheme="minorEastAsia" w:hint="eastAsia"/>
          <w:b/>
          <w:sz w:val="28"/>
          <w:szCs w:val="28"/>
        </w:rPr>
        <w:t>我国清洁能源发展</w:t>
      </w:r>
      <w:r w:rsidR="000265D6" w:rsidRPr="004E64F3">
        <w:rPr>
          <w:rFonts w:asciiTheme="minorEastAsia" w:hAnsiTheme="minorEastAsia" w:hint="eastAsia"/>
          <w:b/>
          <w:sz w:val="28"/>
          <w:szCs w:val="28"/>
        </w:rPr>
        <w:t>路径</w:t>
      </w:r>
    </w:p>
    <w:p w14:paraId="49C9C651" w14:textId="15BB5886" w:rsidR="003F462D" w:rsidRPr="004E64F3" w:rsidRDefault="002F7126" w:rsidP="004E64F3">
      <w:pPr>
        <w:pStyle w:val="a7"/>
        <w:spacing w:before="0" w:beforeAutospacing="0" w:after="0" w:afterAutospacing="0" w:line="360" w:lineRule="auto"/>
        <w:jc w:val="both"/>
        <w:rPr>
          <w:rFonts w:asciiTheme="minorEastAsia" w:eastAsiaTheme="minorEastAsia" w:hAnsiTheme="minorEastAsia"/>
          <w:b/>
          <w:sz w:val="21"/>
          <w:szCs w:val="21"/>
        </w:rPr>
      </w:pPr>
      <w:r w:rsidRPr="004E64F3">
        <w:rPr>
          <w:rFonts w:asciiTheme="minorEastAsia" w:eastAsiaTheme="minorEastAsia" w:hAnsiTheme="minorEastAsia" w:hint="eastAsia"/>
          <w:b/>
          <w:sz w:val="21"/>
          <w:szCs w:val="21"/>
        </w:rPr>
        <w:t>3.1</w:t>
      </w:r>
      <w:r w:rsidR="003F462D" w:rsidRPr="004E64F3">
        <w:rPr>
          <w:rFonts w:asciiTheme="minorEastAsia" w:eastAsiaTheme="minorEastAsia" w:hAnsiTheme="minorEastAsia" w:hint="eastAsia"/>
          <w:b/>
          <w:sz w:val="21"/>
          <w:szCs w:val="21"/>
        </w:rPr>
        <w:t xml:space="preserve"> 落实政策</w:t>
      </w:r>
      <w:r w:rsidR="006C5A8B">
        <w:rPr>
          <w:rFonts w:asciiTheme="minorEastAsia" w:eastAsiaTheme="minorEastAsia" w:hAnsiTheme="minorEastAsia" w:hint="eastAsia"/>
          <w:b/>
          <w:sz w:val="21"/>
          <w:szCs w:val="21"/>
        </w:rPr>
        <w:t>，</w:t>
      </w:r>
      <w:r w:rsidR="003F462D" w:rsidRPr="004E64F3">
        <w:rPr>
          <w:rFonts w:asciiTheme="minorEastAsia" w:eastAsiaTheme="minorEastAsia" w:hAnsiTheme="minorEastAsia" w:hint="eastAsia"/>
          <w:b/>
          <w:sz w:val="21"/>
          <w:szCs w:val="21"/>
        </w:rPr>
        <w:t>完善相关的</w:t>
      </w:r>
      <w:r w:rsidR="003F462D" w:rsidRPr="004E64F3">
        <w:rPr>
          <w:rFonts w:asciiTheme="minorEastAsia" w:eastAsiaTheme="minorEastAsia" w:hAnsiTheme="minorEastAsia"/>
          <w:b/>
          <w:sz w:val="21"/>
          <w:szCs w:val="21"/>
        </w:rPr>
        <w:t>法律法规体系</w:t>
      </w:r>
    </w:p>
    <w:p w14:paraId="5CC9FF32" w14:textId="714D43E1" w:rsidR="003F462D" w:rsidRPr="004E64F3" w:rsidRDefault="00194E55" w:rsidP="004E64F3">
      <w:pPr>
        <w:pStyle w:val="a7"/>
        <w:spacing w:before="0" w:beforeAutospacing="0" w:after="0" w:afterAutospacing="0" w:line="360" w:lineRule="auto"/>
        <w:ind w:firstLineChars="200" w:firstLine="420"/>
        <w:jc w:val="both"/>
        <w:rPr>
          <w:rFonts w:asciiTheme="minorEastAsia" w:eastAsiaTheme="minorEastAsia" w:hAnsiTheme="minorEastAsia"/>
          <w:sz w:val="21"/>
          <w:szCs w:val="21"/>
        </w:rPr>
      </w:pPr>
      <w:r w:rsidRPr="004E64F3">
        <w:rPr>
          <w:rFonts w:asciiTheme="minorEastAsia" w:eastAsiaTheme="minorEastAsia" w:hAnsiTheme="minorEastAsia" w:hint="eastAsia"/>
          <w:sz w:val="21"/>
          <w:szCs w:val="21"/>
        </w:rPr>
        <w:t>能源政策法规</w:t>
      </w:r>
      <w:r w:rsidR="00743C1A" w:rsidRPr="004E64F3">
        <w:rPr>
          <w:rFonts w:asciiTheme="minorEastAsia" w:eastAsiaTheme="minorEastAsia" w:hAnsiTheme="minorEastAsia" w:hint="eastAsia"/>
          <w:sz w:val="21"/>
          <w:szCs w:val="21"/>
        </w:rPr>
        <w:t>的</w:t>
      </w:r>
      <w:r w:rsidR="00743C1A" w:rsidRPr="004E64F3">
        <w:rPr>
          <w:rFonts w:asciiTheme="minorEastAsia" w:eastAsiaTheme="minorEastAsia" w:hAnsiTheme="minorEastAsia"/>
          <w:sz w:val="21"/>
          <w:szCs w:val="21"/>
        </w:rPr>
        <w:t>科学性</w:t>
      </w:r>
      <w:r w:rsidRPr="004E64F3">
        <w:rPr>
          <w:rFonts w:asciiTheme="minorEastAsia" w:eastAsiaTheme="minorEastAsia" w:hAnsiTheme="minorEastAsia" w:hint="eastAsia"/>
          <w:sz w:val="21"/>
          <w:szCs w:val="21"/>
        </w:rPr>
        <w:t>及其执行</w:t>
      </w:r>
      <w:r w:rsidR="00743C1A" w:rsidRPr="004E64F3">
        <w:rPr>
          <w:rFonts w:asciiTheme="minorEastAsia" w:eastAsiaTheme="minorEastAsia" w:hAnsiTheme="minorEastAsia" w:hint="eastAsia"/>
          <w:sz w:val="21"/>
          <w:szCs w:val="21"/>
        </w:rPr>
        <w:t>效果是</w:t>
      </w:r>
      <w:r w:rsidR="00743C1A" w:rsidRPr="004E64F3">
        <w:rPr>
          <w:rFonts w:asciiTheme="minorEastAsia" w:eastAsiaTheme="minorEastAsia" w:hAnsiTheme="minorEastAsia"/>
          <w:sz w:val="21"/>
          <w:szCs w:val="21"/>
        </w:rPr>
        <w:t>影响</w:t>
      </w:r>
      <w:r w:rsidRPr="004E64F3">
        <w:rPr>
          <w:rFonts w:asciiTheme="minorEastAsia" w:eastAsiaTheme="minorEastAsia" w:hAnsiTheme="minorEastAsia" w:hint="eastAsia"/>
          <w:sz w:val="21"/>
          <w:szCs w:val="21"/>
        </w:rPr>
        <w:t>我国清洁能源技术发展</w:t>
      </w:r>
      <w:r w:rsidR="00743C1A" w:rsidRPr="004E64F3">
        <w:rPr>
          <w:rFonts w:asciiTheme="minorEastAsia" w:eastAsiaTheme="minorEastAsia" w:hAnsiTheme="minorEastAsia" w:hint="eastAsia"/>
          <w:sz w:val="21"/>
          <w:szCs w:val="21"/>
        </w:rPr>
        <w:t>的</w:t>
      </w:r>
      <w:r w:rsidR="00743C1A" w:rsidRPr="004E64F3">
        <w:rPr>
          <w:rFonts w:asciiTheme="minorEastAsia" w:eastAsiaTheme="minorEastAsia" w:hAnsiTheme="minorEastAsia"/>
          <w:sz w:val="21"/>
          <w:szCs w:val="21"/>
        </w:rPr>
        <w:t>重要因素</w:t>
      </w:r>
      <w:r w:rsidR="00845CEE" w:rsidRPr="004E64F3">
        <w:rPr>
          <w:rFonts w:asciiTheme="minorEastAsia" w:eastAsiaTheme="minorEastAsia" w:hAnsiTheme="minorEastAsia" w:hint="eastAsia"/>
          <w:sz w:val="21"/>
          <w:szCs w:val="21"/>
        </w:rPr>
        <w:t>。</w:t>
      </w:r>
      <w:r w:rsidR="00166EE4" w:rsidRPr="004E64F3">
        <w:rPr>
          <w:rFonts w:asciiTheme="minorEastAsia" w:eastAsiaTheme="minorEastAsia" w:hAnsiTheme="minorEastAsia" w:hint="eastAsia"/>
          <w:sz w:val="21"/>
          <w:szCs w:val="21"/>
        </w:rPr>
        <w:t>政策的</w:t>
      </w:r>
      <w:r w:rsidR="00166EE4" w:rsidRPr="004E64F3">
        <w:rPr>
          <w:rFonts w:asciiTheme="minorEastAsia" w:eastAsiaTheme="minorEastAsia" w:hAnsiTheme="minorEastAsia"/>
          <w:sz w:val="21"/>
          <w:szCs w:val="21"/>
        </w:rPr>
        <w:t>效能</w:t>
      </w:r>
      <w:r w:rsidR="00166EE4" w:rsidRPr="004E64F3">
        <w:rPr>
          <w:rFonts w:asciiTheme="minorEastAsia" w:eastAsiaTheme="minorEastAsia" w:hAnsiTheme="minorEastAsia" w:hint="eastAsia"/>
          <w:sz w:val="21"/>
          <w:szCs w:val="21"/>
        </w:rPr>
        <w:t>主要</w:t>
      </w:r>
      <w:r w:rsidR="00166EE4" w:rsidRPr="004E64F3">
        <w:rPr>
          <w:rFonts w:asciiTheme="minorEastAsia" w:eastAsiaTheme="minorEastAsia" w:hAnsiTheme="minorEastAsia"/>
          <w:sz w:val="21"/>
          <w:szCs w:val="21"/>
        </w:rPr>
        <w:t>体现在</w:t>
      </w:r>
      <w:r w:rsidR="00166EE4" w:rsidRPr="004E64F3">
        <w:rPr>
          <w:rFonts w:asciiTheme="minorEastAsia" w:eastAsiaTheme="minorEastAsia" w:hAnsiTheme="minorEastAsia" w:hint="eastAsia"/>
          <w:sz w:val="21"/>
          <w:szCs w:val="21"/>
        </w:rPr>
        <w:t>通过</w:t>
      </w:r>
      <w:r w:rsidR="00166EE4" w:rsidRPr="004E64F3">
        <w:rPr>
          <w:rFonts w:asciiTheme="minorEastAsia" w:eastAsiaTheme="minorEastAsia" w:hAnsiTheme="minorEastAsia"/>
          <w:sz w:val="21"/>
          <w:szCs w:val="21"/>
        </w:rPr>
        <w:t>转变政府职能、下放审批权限、提高办事效率</w:t>
      </w:r>
      <w:r w:rsidR="00166EE4" w:rsidRPr="004E64F3">
        <w:rPr>
          <w:rFonts w:asciiTheme="minorEastAsia" w:eastAsiaTheme="minorEastAsia" w:hAnsiTheme="minorEastAsia" w:hint="eastAsia"/>
          <w:sz w:val="21"/>
          <w:szCs w:val="21"/>
        </w:rPr>
        <w:t>、</w:t>
      </w:r>
      <w:r w:rsidR="00E9407D" w:rsidRPr="004E64F3">
        <w:rPr>
          <w:rFonts w:asciiTheme="minorEastAsia" w:eastAsiaTheme="minorEastAsia" w:hAnsiTheme="minorEastAsia"/>
          <w:sz w:val="21"/>
          <w:szCs w:val="21"/>
        </w:rPr>
        <w:t>完善协调机制，</w:t>
      </w:r>
      <w:r w:rsidR="00166EE4" w:rsidRPr="004E64F3">
        <w:rPr>
          <w:rFonts w:asciiTheme="minorEastAsia" w:eastAsiaTheme="minorEastAsia" w:hAnsiTheme="minorEastAsia" w:hint="eastAsia"/>
          <w:sz w:val="21"/>
          <w:szCs w:val="21"/>
        </w:rPr>
        <w:t>以</w:t>
      </w:r>
      <w:r w:rsidR="00E9407D" w:rsidRPr="004E64F3">
        <w:rPr>
          <w:rFonts w:asciiTheme="minorEastAsia" w:eastAsiaTheme="minorEastAsia" w:hAnsiTheme="minorEastAsia"/>
          <w:sz w:val="21"/>
          <w:szCs w:val="21"/>
        </w:rPr>
        <w:t>充分调动社会各方</w:t>
      </w:r>
      <w:r w:rsidR="00166EE4" w:rsidRPr="004E64F3">
        <w:rPr>
          <w:rFonts w:asciiTheme="minorEastAsia" w:eastAsiaTheme="minorEastAsia" w:hAnsiTheme="minorEastAsia" w:hint="eastAsia"/>
          <w:sz w:val="21"/>
          <w:szCs w:val="21"/>
        </w:rPr>
        <w:t>参与</w:t>
      </w:r>
      <w:r w:rsidR="00E9407D" w:rsidRPr="004E64F3">
        <w:rPr>
          <w:rFonts w:asciiTheme="minorEastAsia" w:eastAsiaTheme="minorEastAsia" w:hAnsiTheme="minorEastAsia"/>
          <w:sz w:val="21"/>
          <w:szCs w:val="21"/>
        </w:rPr>
        <w:t>清洁能源</w:t>
      </w:r>
      <w:r w:rsidR="00166EE4" w:rsidRPr="004E64F3">
        <w:rPr>
          <w:rFonts w:asciiTheme="minorEastAsia" w:eastAsiaTheme="minorEastAsia" w:hAnsiTheme="minorEastAsia"/>
          <w:sz w:val="21"/>
          <w:szCs w:val="21"/>
        </w:rPr>
        <w:t>发展</w:t>
      </w:r>
      <w:r w:rsidR="00E9407D" w:rsidRPr="004E64F3">
        <w:rPr>
          <w:rFonts w:asciiTheme="minorEastAsia" w:eastAsiaTheme="minorEastAsia" w:hAnsiTheme="minorEastAsia"/>
          <w:sz w:val="21"/>
          <w:szCs w:val="21"/>
        </w:rPr>
        <w:t>的积极性。</w:t>
      </w:r>
      <w:r w:rsidR="006C5A8B">
        <w:rPr>
          <w:rFonts w:asciiTheme="minorEastAsia" w:eastAsiaTheme="minorEastAsia" w:hAnsiTheme="minorEastAsia" w:hint="eastAsia"/>
          <w:sz w:val="21"/>
          <w:szCs w:val="21"/>
        </w:rPr>
        <w:t>当前</w:t>
      </w:r>
      <w:r w:rsidR="00166EE4" w:rsidRPr="004E64F3">
        <w:rPr>
          <w:rFonts w:asciiTheme="minorEastAsia" w:eastAsiaTheme="minorEastAsia" w:hAnsiTheme="minorEastAsia"/>
          <w:sz w:val="21"/>
          <w:szCs w:val="21"/>
        </w:rPr>
        <w:t>，一是</w:t>
      </w:r>
      <w:r w:rsidR="006C5A8B">
        <w:rPr>
          <w:rFonts w:asciiTheme="minorEastAsia" w:eastAsiaTheme="minorEastAsia" w:hAnsiTheme="minorEastAsia"/>
          <w:sz w:val="21"/>
          <w:szCs w:val="21"/>
        </w:rPr>
        <w:t>要</w:t>
      </w:r>
      <w:r w:rsidR="00166EE4" w:rsidRPr="004E64F3">
        <w:rPr>
          <w:rFonts w:asciiTheme="minorEastAsia" w:eastAsiaTheme="minorEastAsia" w:hAnsiTheme="minorEastAsia" w:hint="eastAsia"/>
          <w:sz w:val="21"/>
          <w:szCs w:val="21"/>
        </w:rPr>
        <w:t>研究制定</w:t>
      </w:r>
      <w:r w:rsidR="00CF4293" w:rsidRPr="004E64F3">
        <w:rPr>
          <w:rFonts w:asciiTheme="minorEastAsia" w:eastAsiaTheme="minorEastAsia" w:hAnsiTheme="minorEastAsia"/>
          <w:sz w:val="21"/>
          <w:szCs w:val="21"/>
        </w:rPr>
        <w:t>清洁能源财税金融优惠政策</w:t>
      </w:r>
      <w:r w:rsidR="00166EE4" w:rsidRPr="004E64F3">
        <w:rPr>
          <w:rFonts w:asciiTheme="minorEastAsia" w:eastAsiaTheme="minorEastAsia" w:hAnsiTheme="minorEastAsia" w:hint="eastAsia"/>
          <w:sz w:val="21"/>
          <w:szCs w:val="21"/>
        </w:rPr>
        <w:t>和</w:t>
      </w:r>
      <w:r w:rsidR="00166EE4" w:rsidRPr="004E64F3">
        <w:rPr>
          <w:rFonts w:asciiTheme="minorEastAsia" w:eastAsiaTheme="minorEastAsia" w:hAnsiTheme="minorEastAsia"/>
          <w:sz w:val="21"/>
          <w:szCs w:val="21"/>
        </w:rPr>
        <w:t>实施细则</w:t>
      </w:r>
      <w:r w:rsidR="006C5A8B">
        <w:rPr>
          <w:rFonts w:asciiTheme="minorEastAsia" w:eastAsiaTheme="minorEastAsia" w:hAnsiTheme="minorEastAsia" w:hint="eastAsia"/>
          <w:sz w:val="21"/>
          <w:szCs w:val="21"/>
        </w:rPr>
        <w:t>；</w:t>
      </w:r>
      <w:r w:rsidR="00166EE4" w:rsidRPr="004E64F3">
        <w:rPr>
          <w:rFonts w:asciiTheme="minorEastAsia" w:eastAsiaTheme="minorEastAsia" w:hAnsiTheme="minorEastAsia" w:hint="eastAsia"/>
          <w:sz w:val="21"/>
          <w:szCs w:val="21"/>
        </w:rPr>
        <w:t>二是</w:t>
      </w:r>
      <w:r w:rsidR="00166EE4" w:rsidRPr="004E64F3">
        <w:rPr>
          <w:rFonts w:asciiTheme="minorEastAsia" w:eastAsiaTheme="minorEastAsia" w:hAnsiTheme="minorEastAsia"/>
          <w:sz w:val="21"/>
          <w:szCs w:val="21"/>
        </w:rPr>
        <w:t>加强</w:t>
      </w:r>
      <w:r w:rsidR="00166EE4" w:rsidRPr="004E64F3">
        <w:rPr>
          <w:rFonts w:asciiTheme="minorEastAsia" w:eastAsiaTheme="minorEastAsia" w:hAnsiTheme="minorEastAsia" w:hint="eastAsia"/>
          <w:sz w:val="21"/>
          <w:szCs w:val="21"/>
        </w:rPr>
        <w:t>相关</w:t>
      </w:r>
      <w:r w:rsidR="00166EE4" w:rsidRPr="004E64F3">
        <w:rPr>
          <w:rFonts w:asciiTheme="minorEastAsia" w:eastAsiaTheme="minorEastAsia" w:hAnsiTheme="minorEastAsia"/>
          <w:sz w:val="21"/>
          <w:szCs w:val="21"/>
        </w:rPr>
        <w:t>政策</w:t>
      </w:r>
      <w:r w:rsidR="00166EE4" w:rsidRPr="004E64F3">
        <w:rPr>
          <w:rFonts w:asciiTheme="minorEastAsia" w:eastAsiaTheme="minorEastAsia" w:hAnsiTheme="minorEastAsia" w:hint="eastAsia"/>
          <w:sz w:val="21"/>
          <w:szCs w:val="21"/>
        </w:rPr>
        <w:t>的实施</w:t>
      </w:r>
      <w:r w:rsidR="00166EE4" w:rsidRPr="004E64F3">
        <w:rPr>
          <w:rFonts w:asciiTheme="minorEastAsia" w:eastAsiaTheme="minorEastAsia" w:hAnsiTheme="minorEastAsia"/>
          <w:sz w:val="21"/>
          <w:szCs w:val="21"/>
        </w:rPr>
        <w:t>，</w:t>
      </w:r>
      <w:r w:rsidR="00166EE4" w:rsidRPr="004E64F3">
        <w:rPr>
          <w:rFonts w:asciiTheme="minorEastAsia" w:eastAsiaTheme="minorEastAsia" w:hAnsiTheme="minorEastAsia" w:hint="eastAsia"/>
          <w:sz w:val="21"/>
          <w:szCs w:val="21"/>
        </w:rPr>
        <w:t>及时</w:t>
      </w:r>
      <w:r w:rsidR="00166EE4" w:rsidRPr="004E64F3">
        <w:rPr>
          <w:rFonts w:asciiTheme="minorEastAsia" w:eastAsiaTheme="minorEastAsia" w:hAnsiTheme="minorEastAsia"/>
          <w:sz w:val="21"/>
          <w:szCs w:val="21"/>
        </w:rPr>
        <w:t>总结</w:t>
      </w:r>
      <w:r w:rsidR="00166EE4" w:rsidRPr="004E64F3">
        <w:rPr>
          <w:rFonts w:asciiTheme="minorEastAsia" w:eastAsiaTheme="minorEastAsia" w:hAnsiTheme="minorEastAsia" w:hint="eastAsia"/>
          <w:sz w:val="21"/>
          <w:szCs w:val="21"/>
        </w:rPr>
        <w:t>评估政策执行中存在</w:t>
      </w:r>
      <w:r w:rsidR="00892354">
        <w:rPr>
          <w:rFonts w:asciiTheme="minorEastAsia" w:eastAsiaTheme="minorEastAsia" w:hAnsiTheme="minorEastAsia"/>
          <w:sz w:val="21"/>
          <w:szCs w:val="21"/>
        </w:rPr>
        <w:t>的问题</w:t>
      </w:r>
      <w:r w:rsidR="00892354" w:rsidRPr="00892354">
        <w:rPr>
          <w:rFonts w:asciiTheme="minorEastAsia" w:eastAsiaTheme="minorEastAsia" w:hAnsiTheme="minorEastAsia" w:hint="eastAsia"/>
          <w:sz w:val="21"/>
          <w:szCs w:val="21"/>
        </w:rPr>
        <w:t>并</w:t>
      </w:r>
      <w:r w:rsidR="00166EE4" w:rsidRPr="004E64F3">
        <w:rPr>
          <w:rFonts w:asciiTheme="minorEastAsia" w:eastAsiaTheme="minorEastAsia" w:hAnsiTheme="minorEastAsia"/>
          <w:sz w:val="21"/>
          <w:szCs w:val="21"/>
        </w:rPr>
        <w:t>加以完善，</w:t>
      </w:r>
      <w:r w:rsidR="006C5A8B">
        <w:rPr>
          <w:rFonts w:asciiTheme="minorEastAsia" w:eastAsiaTheme="minorEastAsia" w:hAnsiTheme="minorEastAsia"/>
          <w:sz w:val="21"/>
          <w:szCs w:val="21"/>
        </w:rPr>
        <w:t>保持相关政策的延续性</w:t>
      </w:r>
      <w:r w:rsidR="006C5A8B">
        <w:rPr>
          <w:rFonts w:asciiTheme="minorEastAsia" w:eastAsiaTheme="minorEastAsia" w:hAnsiTheme="minorEastAsia" w:hint="eastAsia"/>
          <w:sz w:val="21"/>
          <w:szCs w:val="21"/>
        </w:rPr>
        <w:t>；</w:t>
      </w:r>
      <w:r w:rsidR="00166EE4" w:rsidRPr="004E64F3">
        <w:rPr>
          <w:rFonts w:asciiTheme="minorEastAsia" w:eastAsiaTheme="minorEastAsia" w:hAnsiTheme="minorEastAsia" w:hint="eastAsia"/>
          <w:sz w:val="21"/>
          <w:szCs w:val="21"/>
        </w:rPr>
        <w:t>三是明确</w:t>
      </w:r>
      <w:r w:rsidR="00166EE4" w:rsidRPr="004E64F3">
        <w:rPr>
          <w:rFonts w:asciiTheme="minorEastAsia" w:eastAsiaTheme="minorEastAsia" w:hAnsiTheme="minorEastAsia"/>
          <w:sz w:val="21"/>
          <w:szCs w:val="21"/>
        </w:rPr>
        <w:t>管理部门</w:t>
      </w:r>
      <w:r w:rsidR="00166EE4" w:rsidRPr="004E64F3">
        <w:rPr>
          <w:rFonts w:asciiTheme="minorEastAsia" w:eastAsiaTheme="minorEastAsia" w:hAnsiTheme="minorEastAsia" w:hint="eastAsia"/>
          <w:sz w:val="21"/>
          <w:szCs w:val="21"/>
        </w:rPr>
        <w:t>的监管</w:t>
      </w:r>
      <w:r w:rsidR="00166EE4" w:rsidRPr="004E64F3">
        <w:rPr>
          <w:rFonts w:asciiTheme="minorEastAsia" w:eastAsiaTheme="minorEastAsia" w:hAnsiTheme="minorEastAsia"/>
          <w:sz w:val="21"/>
          <w:szCs w:val="21"/>
        </w:rPr>
        <w:t>责任</w:t>
      </w:r>
      <w:r w:rsidR="001704A0" w:rsidRPr="004E64F3">
        <w:rPr>
          <w:rFonts w:asciiTheme="minorEastAsia" w:eastAsiaTheme="minorEastAsia" w:hAnsiTheme="minorEastAsia" w:hint="eastAsia"/>
          <w:sz w:val="21"/>
          <w:szCs w:val="21"/>
        </w:rPr>
        <w:t>和</w:t>
      </w:r>
      <w:r w:rsidR="003F462D" w:rsidRPr="004E64F3">
        <w:rPr>
          <w:rFonts w:asciiTheme="minorEastAsia" w:eastAsiaTheme="minorEastAsia" w:hAnsiTheme="minorEastAsia" w:hint="eastAsia"/>
          <w:sz w:val="21"/>
          <w:szCs w:val="21"/>
        </w:rPr>
        <w:t>履约责任，</w:t>
      </w:r>
      <w:r w:rsidR="001704A0" w:rsidRPr="004E64F3">
        <w:rPr>
          <w:rFonts w:asciiTheme="minorEastAsia" w:eastAsiaTheme="minorEastAsia" w:hAnsiTheme="minorEastAsia" w:hint="eastAsia"/>
          <w:sz w:val="21"/>
          <w:szCs w:val="21"/>
        </w:rPr>
        <w:t>对</w:t>
      </w:r>
      <w:r w:rsidR="001704A0" w:rsidRPr="004E64F3">
        <w:rPr>
          <w:rFonts w:asciiTheme="minorEastAsia" w:eastAsiaTheme="minorEastAsia" w:hAnsiTheme="minorEastAsia"/>
          <w:sz w:val="21"/>
          <w:szCs w:val="21"/>
        </w:rPr>
        <w:t>符合条件的企业</w:t>
      </w:r>
      <w:r w:rsidR="003F462D" w:rsidRPr="004E64F3">
        <w:rPr>
          <w:rFonts w:asciiTheme="minorEastAsia" w:eastAsiaTheme="minorEastAsia" w:hAnsiTheme="minorEastAsia" w:hint="eastAsia"/>
          <w:sz w:val="21"/>
          <w:szCs w:val="21"/>
        </w:rPr>
        <w:t>及时</w:t>
      </w:r>
      <w:r w:rsidR="001704A0" w:rsidRPr="004E64F3">
        <w:rPr>
          <w:rFonts w:asciiTheme="minorEastAsia" w:eastAsiaTheme="minorEastAsia" w:hAnsiTheme="minorEastAsia" w:hint="eastAsia"/>
          <w:sz w:val="21"/>
          <w:szCs w:val="21"/>
        </w:rPr>
        <w:t>足额</w:t>
      </w:r>
      <w:r w:rsidR="001704A0" w:rsidRPr="004E64F3">
        <w:rPr>
          <w:rFonts w:asciiTheme="minorEastAsia" w:eastAsiaTheme="minorEastAsia" w:hAnsiTheme="minorEastAsia"/>
          <w:sz w:val="21"/>
          <w:szCs w:val="21"/>
        </w:rPr>
        <w:t>给予税费优惠，提升企业开发利用清洁能源的内生动力</w:t>
      </w:r>
      <w:r w:rsidR="006C5A8B">
        <w:rPr>
          <w:rFonts w:asciiTheme="minorEastAsia" w:eastAsiaTheme="minorEastAsia" w:hAnsiTheme="minorEastAsia" w:hint="eastAsia"/>
          <w:sz w:val="21"/>
          <w:szCs w:val="21"/>
        </w:rPr>
        <w:t>；</w:t>
      </w:r>
      <w:r w:rsidR="001704A0" w:rsidRPr="004E64F3">
        <w:rPr>
          <w:rFonts w:asciiTheme="minorEastAsia" w:eastAsiaTheme="minorEastAsia" w:hAnsiTheme="minorEastAsia" w:hint="eastAsia"/>
          <w:sz w:val="21"/>
          <w:szCs w:val="21"/>
        </w:rPr>
        <w:t>四是探索设计</w:t>
      </w:r>
      <w:r w:rsidR="001704A0" w:rsidRPr="004E64F3">
        <w:rPr>
          <w:rFonts w:asciiTheme="minorEastAsia" w:eastAsiaTheme="minorEastAsia" w:hAnsiTheme="minorEastAsia"/>
          <w:sz w:val="21"/>
          <w:szCs w:val="21"/>
        </w:rPr>
        <w:t>由补贴生产企业向补贴终端消费</w:t>
      </w:r>
      <w:r w:rsidR="001704A0" w:rsidRPr="004E64F3">
        <w:rPr>
          <w:rFonts w:asciiTheme="minorEastAsia" w:eastAsiaTheme="minorEastAsia" w:hAnsiTheme="minorEastAsia" w:hint="eastAsia"/>
          <w:sz w:val="21"/>
          <w:szCs w:val="21"/>
        </w:rPr>
        <w:t>转变</w:t>
      </w:r>
      <w:r w:rsidR="001704A0" w:rsidRPr="004E64F3">
        <w:rPr>
          <w:rFonts w:asciiTheme="minorEastAsia" w:eastAsiaTheme="minorEastAsia" w:hAnsiTheme="minorEastAsia"/>
          <w:sz w:val="21"/>
          <w:szCs w:val="21"/>
        </w:rPr>
        <w:t>的模式和政策</w:t>
      </w:r>
      <w:r w:rsidR="006C5A8B">
        <w:rPr>
          <w:rFonts w:asciiTheme="minorEastAsia" w:eastAsiaTheme="minorEastAsia" w:hAnsiTheme="minorEastAsia" w:hint="eastAsia"/>
          <w:sz w:val="21"/>
          <w:szCs w:val="21"/>
        </w:rPr>
        <w:t>；</w:t>
      </w:r>
      <w:r w:rsidR="001704A0" w:rsidRPr="004E64F3">
        <w:rPr>
          <w:rFonts w:asciiTheme="minorEastAsia" w:eastAsiaTheme="minorEastAsia" w:hAnsiTheme="minorEastAsia" w:hint="eastAsia"/>
          <w:sz w:val="21"/>
          <w:szCs w:val="21"/>
        </w:rPr>
        <w:t>五是</w:t>
      </w:r>
      <w:r w:rsidR="001704A0" w:rsidRPr="004E64F3">
        <w:rPr>
          <w:rFonts w:asciiTheme="minorEastAsia" w:eastAsiaTheme="minorEastAsia" w:hAnsiTheme="minorEastAsia"/>
          <w:sz w:val="21"/>
          <w:szCs w:val="21"/>
        </w:rPr>
        <w:t>随着清洁能源的规模化发展，设计</w:t>
      </w:r>
      <w:r w:rsidR="003F462D" w:rsidRPr="004E64F3">
        <w:rPr>
          <w:rFonts w:asciiTheme="minorEastAsia" w:eastAsiaTheme="minorEastAsia" w:hAnsiTheme="minorEastAsia" w:hint="eastAsia"/>
          <w:sz w:val="21"/>
          <w:szCs w:val="21"/>
        </w:rPr>
        <w:t>补贴</w:t>
      </w:r>
      <w:r w:rsidR="001704A0" w:rsidRPr="004E64F3">
        <w:rPr>
          <w:rFonts w:asciiTheme="minorEastAsia" w:eastAsiaTheme="minorEastAsia" w:hAnsiTheme="minorEastAsia" w:hint="eastAsia"/>
          <w:sz w:val="21"/>
          <w:szCs w:val="21"/>
        </w:rPr>
        <w:t>递减</w:t>
      </w:r>
      <w:r w:rsidR="003F462D" w:rsidRPr="004E64F3">
        <w:rPr>
          <w:rFonts w:asciiTheme="minorEastAsia" w:eastAsiaTheme="minorEastAsia" w:hAnsiTheme="minorEastAsia" w:hint="eastAsia"/>
          <w:sz w:val="21"/>
          <w:szCs w:val="21"/>
        </w:rPr>
        <w:t>机制</w:t>
      </w:r>
      <w:r w:rsidR="001704A0" w:rsidRPr="004E64F3">
        <w:rPr>
          <w:rFonts w:asciiTheme="minorEastAsia" w:eastAsiaTheme="minorEastAsia" w:hAnsiTheme="minorEastAsia" w:hint="eastAsia"/>
          <w:sz w:val="21"/>
          <w:szCs w:val="21"/>
        </w:rPr>
        <w:t>，逐步</w:t>
      </w:r>
      <w:r w:rsidR="001704A0" w:rsidRPr="004E64F3">
        <w:rPr>
          <w:rFonts w:asciiTheme="minorEastAsia" w:eastAsiaTheme="minorEastAsia" w:hAnsiTheme="minorEastAsia"/>
          <w:sz w:val="21"/>
          <w:szCs w:val="21"/>
        </w:rPr>
        <w:t>实现由</w:t>
      </w:r>
      <w:r w:rsidR="001704A0" w:rsidRPr="004E64F3">
        <w:rPr>
          <w:rFonts w:asciiTheme="minorEastAsia" w:eastAsiaTheme="minorEastAsia" w:hAnsiTheme="minorEastAsia" w:hint="eastAsia"/>
          <w:sz w:val="21"/>
          <w:szCs w:val="21"/>
        </w:rPr>
        <w:t>补贴扶持</w:t>
      </w:r>
      <w:r w:rsidR="001704A0" w:rsidRPr="004E64F3">
        <w:rPr>
          <w:rFonts w:asciiTheme="minorEastAsia" w:eastAsiaTheme="minorEastAsia" w:hAnsiTheme="minorEastAsia"/>
          <w:sz w:val="21"/>
          <w:szCs w:val="21"/>
        </w:rPr>
        <w:t>到市场推动的常态化良性发展。</w:t>
      </w:r>
    </w:p>
    <w:p w14:paraId="4C4FFEF9" w14:textId="7025E612" w:rsidR="005127B4" w:rsidRPr="004E64F3" w:rsidRDefault="002F7126" w:rsidP="004E64F3">
      <w:pPr>
        <w:pStyle w:val="a7"/>
        <w:spacing w:before="0" w:beforeAutospacing="0" w:after="0" w:afterAutospacing="0" w:line="360" w:lineRule="auto"/>
        <w:jc w:val="both"/>
        <w:rPr>
          <w:rFonts w:asciiTheme="minorEastAsia" w:eastAsiaTheme="minorEastAsia" w:hAnsiTheme="minorEastAsia"/>
          <w:b/>
          <w:sz w:val="21"/>
          <w:szCs w:val="21"/>
        </w:rPr>
      </w:pPr>
      <w:r w:rsidRPr="004E64F3">
        <w:rPr>
          <w:rFonts w:asciiTheme="minorEastAsia" w:eastAsiaTheme="minorEastAsia" w:hAnsiTheme="minorEastAsia" w:hint="eastAsia"/>
          <w:b/>
          <w:sz w:val="21"/>
          <w:szCs w:val="21"/>
        </w:rPr>
        <w:t>3.2</w:t>
      </w:r>
      <w:r w:rsidR="004E64F3">
        <w:rPr>
          <w:rFonts w:asciiTheme="minorEastAsia" w:eastAsiaTheme="minorEastAsia" w:hAnsiTheme="minorEastAsia" w:hint="eastAsia"/>
          <w:b/>
          <w:sz w:val="21"/>
          <w:szCs w:val="21"/>
        </w:rPr>
        <w:t xml:space="preserve"> </w:t>
      </w:r>
      <w:r w:rsidR="005127B4" w:rsidRPr="004E64F3">
        <w:rPr>
          <w:rFonts w:asciiTheme="minorEastAsia" w:eastAsiaTheme="minorEastAsia" w:hAnsiTheme="minorEastAsia"/>
          <w:b/>
          <w:sz w:val="21"/>
          <w:szCs w:val="21"/>
        </w:rPr>
        <w:t>统筹规划清洁能源产业</w:t>
      </w:r>
      <w:r w:rsidR="00CD18F5" w:rsidRPr="004E64F3">
        <w:rPr>
          <w:rFonts w:asciiTheme="minorEastAsia" w:eastAsiaTheme="minorEastAsia" w:hAnsiTheme="minorEastAsia" w:hint="eastAsia"/>
          <w:b/>
          <w:sz w:val="21"/>
          <w:szCs w:val="21"/>
        </w:rPr>
        <w:t>布局</w:t>
      </w:r>
    </w:p>
    <w:p w14:paraId="33F5802F" w14:textId="5CC385C1" w:rsidR="00E449AD" w:rsidRPr="004E64F3" w:rsidRDefault="00C41EB7" w:rsidP="004E64F3">
      <w:pPr>
        <w:pStyle w:val="a7"/>
        <w:spacing w:before="0" w:beforeAutospacing="0" w:after="0" w:afterAutospacing="0" w:line="360" w:lineRule="auto"/>
        <w:ind w:firstLineChars="200" w:firstLine="420"/>
        <w:jc w:val="both"/>
        <w:rPr>
          <w:rFonts w:asciiTheme="minorEastAsia" w:eastAsiaTheme="minorEastAsia" w:hAnsiTheme="minorEastAsia"/>
          <w:sz w:val="21"/>
          <w:szCs w:val="21"/>
        </w:rPr>
      </w:pPr>
      <w:r w:rsidRPr="004E64F3">
        <w:rPr>
          <w:rFonts w:asciiTheme="minorEastAsia" w:eastAsiaTheme="minorEastAsia" w:hAnsiTheme="minorEastAsia" w:hint="eastAsia"/>
          <w:sz w:val="21"/>
          <w:szCs w:val="21"/>
        </w:rPr>
        <w:t>加强</w:t>
      </w:r>
      <w:r w:rsidR="002B7CBE" w:rsidRPr="004E64F3">
        <w:rPr>
          <w:rFonts w:asciiTheme="minorEastAsia" w:eastAsiaTheme="minorEastAsia" w:hAnsiTheme="minorEastAsia" w:hint="eastAsia"/>
          <w:sz w:val="21"/>
          <w:szCs w:val="21"/>
        </w:rPr>
        <w:t>中央</w:t>
      </w:r>
      <w:r w:rsidR="002B7CBE" w:rsidRPr="004E64F3">
        <w:rPr>
          <w:rFonts w:asciiTheme="minorEastAsia" w:eastAsiaTheme="minorEastAsia" w:hAnsiTheme="minorEastAsia"/>
          <w:sz w:val="21"/>
          <w:szCs w:val="21"/>
        </w:rPr>
        <w:t>和地方</w:t>
      </w:r>
      <w:r w:rsidR="006C5A8B">
        <w:rPr>
          <w:rFonts w:asciiTheme="minorEastAsia" w:eastAsiaTheme="minorEastAsia" w:hAnsiTheme="minorEastAsia" w:hint="eastAsia"/>
          <w:sz w:val="21"/>
          <w:szCs w:val="21"/>
        </w:rPr>
        <w:t>，</w:t>
      </w:r>
      <w:r w:rsidR="002B7CBE" w:rsidRPr="004E64F3">
        <w:rPr>
          <w:rFonts w:asciiTheme="minorEastAsia" w:eastAsiaTheme="minorEastAsia" w:hAnsiTheme="minorEastAsia" w:hint="eastAsia"/>
          <w:sz w:val="21"/>
          <w:szCs w:val="21"/>
        </w:rPr>
        <w:t>以及</w:t>
      </w:r>
      <w:r w:rsidR="002B7CBE" w:rsidRPr="004E64F3">
        <w:rPr>
          <w:rFonts w:asciiTheme="minorEastAsia" w:eastAsiaTheme="minorEastAsia" w:hAnsiTheme="minorEastAsia"/>
          <w:sz w:val="21"/>
          <w:szCs w:val="21"/>
        </w:rPr>
        <w:t>上下游产业之间</w:t>
      </w:r>
      <w:r w:rsidRPr="004E64F3">
        <w:rPr>
          <w:rFonts w:asciiTheme="minorEastAsia" w:eastAsiaTheme="minorEastAsia" w:hAnsiTheme="minorEastAsia" w:hint="eastAsia"/>
          <w:sz w:val="21"/>
          <w:szCs w:val="21"/>
        </w:rPr>
        <w:t>清洁能源</w:t>
      </w:r>
      <w:r w:rsidR="002B7CBE" w:rsidRPr="004E64F3">
        <w:rPr>
          <w:rFonts w:asciiTheme="minorEastAsia" w:eastAsiaTheme="minorEastAsia" w:hAnsiTheme="minorEastAsia" w:hint="eastAsia"/>
          <w:sz w:val="21"/>
          <w:szCs w:val="21"/>
        </w:rPr>
        <w:t>发展</w:t>
      </w:r>
      <w:r w:rsidRPr="004E64F3">
        <w:rPr>
          <w:rFonts w:asciiTheme="minorEastAsia" w:eastAsiaTheme="minorEastAsia" w:hAnsiTheme="minorEastAsia" w:hint="eastAsia"/>
          <w:sz w:val="21"/>
          <w:szCs w:val="21"/>
        </w:rPr>
        <w:t>规划的协调统一。</w:t>
      </w:r>
      <w:r w:rsidR="002B7CBE" w:rsidRPr="004E64F3">
        <w:rPr>
          <w:rFonts w:asciiTheme="minorEastAsia" w:eastAsiaTheme="minorEastAsia" w:hAnsiTheme="minorEastAsia" w:hint="eastAsia"/>
          <w:sz w:val="21"/>
          <w:szCs w:val="21"/>
        </w:rPr>
        <w:t>结合国家</w:t>
      </w:r>
      <w:r w:rsidR="002B7CBE" w:rsidRPr="004E64F3">
        <w:rPr>
          <w:rFonts w:asciiTheme="minorEastAsia" w:eastAsiaTheme="minorEastAsia" w:hAnsiTheme="minorEastAsia"/>
          <w:sz w:val="21"/>
          <w:szCs w:val="21"/>
        </w:rPr>
        <w:t>发布的生物质能源、太阳能、风能等清洁能源发展规划，</w:t>
      </w:r>
      <w:r w:rsidR="002B7CBE" w:rsidRPr="004E64F3">
        <w:rPr>
          <w:rFonts w:asciiTheme="minorEastAsia" w:eastAsiaTheme="minorEastAsia" w:hAnsiTheme="minorEastAsia" w:hint="eastAsia"/>
          <w:sz w:val="21"/>
          <w:szCs w:val="21"/>
        </w:rPr>
        <w:t>一是</w:t>
      </w:r>
      <w:r w:rsidR="002B7CBE" w:rsidRPr="004E64F3">
        <w:rPr>
          <w:rFonts w:asciiTheme="minorEastAsia" w:eastAsiaTheme="minorEastAsia" w:hAnsiTheme="minorEastAsia"/>
          <w:sz w:val="21"/>
          <w:szCs w:val="21"/>
        </w:rPr>
        <w:t>创新技术，实现清洁能源</w:t>
      </w:r>
      <w:r w:rsidR="002B7CBE" w:rsidRPr="004E64F3">
        <w:rPr>
          <w:rFonts w:asciiTheme="minorEastAsia" w:eastAsiaTheme="minorEastAsia" w:hAnsiTheme="minorEastAsia" w:hint="eastAsia"/>
          <w:sz w:val="21"/>
          <w:szCs w:val="21"/>
        </w:rPr>
        <w:t>发电</w:t>
      </w:r>
      <w:r w:rsidR="006C5A8B">
        <w:rPr>
          <w:rFonts w:asciiTheme="minorEastAsia" w:eastAsiaTheme="minorEastAsia" w:hAnsiTheme="minorEastAsia"/>
          <w:sz w:val="21"/>
          <w:szCs w:val="21"/>
        </w:rPr>
        <w:t>的峰谷稳定性</w:t>
      </w:r>
      <w:r w:rsidR="006C5A8B">
        <w:rPr>
          <w:rFonts w:asciiTheme="minorEastAsia" w:eastAsiaTheme="minorEastAsia" w:hAnsiTheme="minorEastAsia" w:hint="eastAsia"/>
          <w:sz w:val="21"/>
          <w:szCs w:val="21"/>
        </w:rPr>
        <w:t>；</w:t>
      </w:r>
      <w:r w:rsidR="002B7CBE" w:rsidRPr="004E64F3">
        <w:rPr>
          <w:rFonts w:asciiTheme="minorEastAsia" w:eastAsiaTheme="minorEastAsia" w:hAnsiTheme="minorEastAsia" w:hint="eastAsia"/>
          <w:sz w:val="21"/>
          <w:szCs w:val="21"/>
        </w:rPr>
        <w:t>二是在</w:t>
      </w:r>
      <w:r w:rsidR="002B7CBE" w:rsidRPr="004E64F3">
        <w:rPr>
          <w:rFonts w:asciiTheme="minorEastAsia" w:eastAsiaTheme="minorEastAsia" w:hAnsiTheme="minorEastAsia"/>
          <w:sz w:val="21"/>
          <w:szCs w:val="21"/>
        </w:rPr>
        <w:t>新能源基地，</w:t>
      </w:r>
      <w:r w:rsidR="00630ACD" w:rsidRPr="004E64F3">
        <w:rPr>
          <w:rFonts w:asciiTheme="minorEastAsia" w:eastAsiaTheme="minorEastAsia" w:hAnsiTheme="minorEastAsia" w:hint="eastAsia"/>
          <w:sz w:val="21"/>
          <w:szCs w:val="21"/>
        </w:rPr>
        <w:t>尽快</w:t>
      </w:r>
      <w:r w:rsidR="002B7CBE" w:rsidRPr="004E64F3">
        <w:rPr>
          <w:rFonts w:asciiTheme="minorEastAsia" w:eastAsiaTheme="minorEastAsia" w:hAnsiTheme="minorEastAsia" w:hint="eastAsia"/>
          <w:sz w:val="21"/>
          <w:szCs w:val="21"/>
        </w:rPr>
        <w:t>研究</w:t>
      </w:r>
      <w:r w:rsidRPr="004E64F3">
        <w:rPr>
          <w:rFonts w:asciiTheme="minorEastAsia" w:eastAsiaTheme="minorEastAsia" w:hAnsiTheme="minorEastAsia" w:hint="eastAsia"/>
          <w:sz w:val="21"/>
          <w:szCs w:val="21"/>
        </w:rPr>
        <w:t>出台</w:t>
      </w:r>
      <w:r w:rsidR="002B7CBE" w:rsidRPr="004E64F3">
        <w:rPr>
          <w:rFonts w:asciiTheme="minorEastAsia" w:eastAsiaTheme="minorEastAsia" w:hAnsiTheme="minorEastAsia" w:hint="eastAsia"/>
          <w:sz w:val="21"/>
          <w:szCs w:val="21"/>
        </w:rPr>
        <w:t>可以消纳</w:t>
      </w:r>
      <w:r w:rsidR="002B7CBE" w:rsidRPr="004E64F3">
        <w:rPr>
          <w:rFonts w:asciiTheme="minorEastAsia" w:eastAsiaTheme="minorEastAsia" w:hAnsiTheme="minorEastAsia"/>
          <w:sz w:val="21"/>
          <w:szCs w:val="21"/>
        </w:rPr>
        <w:t>输送清洁能源的</w:t>
      </w:r>
      <w:r w:rsidRPr="004E64F3">
        <w:rPr>
          <w:rFonts w:asciiTheme="minorEastAsia" w:eastAsiaTheme="minorEastAsia" w:hAnsiTheme="minorEastAsia" w:hint="eastAsia"/>
          <w:sz w:val="21"/>
          <w:szCs w:val="21"/>
        </w:rPr>
        <w:t>电网发展规划，</w:t>
      </w:r>
      <w:r w:rsidR="002B7CBE" w:rsidRPr="004E64F3">
        <w:rPr>
          <w:rFonts w:asciiTheme="minorEastAsia" w:eastAsiaTheme="minorEastAsia" w:hAnsiTheme="minorEastAsia" w:hint="eastAsia"/>
          <w:sz w:val="21"/>
          <w:szCs w:val="21"/>
        </w:rPr>
        <w:t>实施配套</w:t>
      </w:r>
      <w:r w:rsidR="006C5A8B">
        <w:rPr>
          <w:rFonts w:asciiTheme="minorEastAsia" w:eastAsiaTheme="minorEastAsia" w:hAnsiTheme="minorEastAsia" w:hint="eastAsia"/>
          <w:sz w:val="21"/>
          <w:szCs w:val="21"/>
        </w:rPr>
        <w:t>的电网工程，确保清洁能源与电网规划同步发展；</w:t>
      </w:r>
      <w:r w:rsidR="002B7CBE" w:rsidRPr="004E64F3">
        <w:rPr>
          <w:rFonts w:asciiTheme="minorEastAsia" w:eastAsiaTheme="minorEastAsia" w:hAnsiTheme="minorEastAsia" w:hint="eastAsia"/>
          <w:sz w:val="21"/>
          <w:szCs w:val="21"/>
        </w:rPr>
        <w:t>三是</w:t>
      </w:r>
      <w:r w:rsidR="000E2BB4" w:rsidRPr="004E64F3">
        <w:rPr>
          <w:rFonts w:asciiTheme="minorEastAsia" w:eastAsiaTheme="minorEastAsia" w:hAnsiTheme="minorEastAsia" w:hint="eastAsia"/>
          <w:sz w:val="21"/>
          <w:szCs w:val="21"/>
        </w:rPr>
        <w:t>加强宏观调控，</w:t>
      </w:r>
      <w:r w:rsidR="002F24F8" w:rsidRPr="004E64F3">
        <w:rPr>
          <w:rFonts w:asciiTheme="minorEastAsia" w:eastAsiaTheme="minorEastAsia" w:hAnsiTheme="minorEastAsia" w:hint="eastAsia"/>
          <w:sz w:val="21"/>
          <w:szCs w:val="21"/>
        </w:rPr>
        <w:t>拟订生物质能、风</w:t>
      </w:r>
      <w:r w:rsidR="002F24F8" w:rsidRPr="004E64F3">
        <w:rPr>
          <w:rFonts w:asciiTheme="minorEastAsia" w:eastAsiaTheme="minorEastAsia" w:hAnsiTheme="minorEastAsia" w:hint="eastAsia"/>
          <w:sz w:val="21"/>
          <w:szCs w:val="21"/>
        </w:rPr>
        <w:lastRenderedPageBreak/>
        <w:t>能、太阳能发电的</w:t>
      </w:r>
      <w:r w:rsidR="002F24F8" w:rsidRPr="004E64F3">
        <w:rPr>
          <w:rFonts w:asciiTheme="minorEastAsia" w:eastAsiaTheme="minorEastAsia" w:hAnsiTheme="minorEastAsia"/>
          <w:sz w:val="21"/>
          <w:szCs w:val="21"/>
        </w:rPr>
        <w:t>区域和年度</w:t>
      </w:r>
      <w:r w:rsidR="002F24F8" w:rsidRPr="004E64F3">
        <w:rPr>
          <w:rFonts w:asciiTheme="minorEastAsia" w:eastAsiaTheme="minorEastAsia" w:hAnsiTheme="minorEastAsia" w:hint="eastAsia"/>
          <w:sz w:val="21"/>
          <w:szCs w:val="21"/>
        </w:rPr>
        <w:t>建设</w:t>
      </w:r>
      <w:r w:rsidR="002F24F8" w:rsidRPr="004E64F3">
        <w:rPr>
          <w:rFonts w:asciiTheme="minorEastAsia" w:eastAsiaTheme="minorEastAsia" w:hAnsiTheme="minorEastAsia"/>
          <w:sz w:val="21"/>
          <w:szCs w:val="21"/>
        </w:rPr>
        <w:t>计划</w:t>
      </w:r>
      <w:r w:rsidR="002F24F8" w:rsidRPr="004E64F3">
        <w:rPr>
          <w:rFonts w:asciiTheme="minorEastAsia" w:eastAsiaTheme="minorEastAsia" w:hAnsiTheme="minorEastAsia" w:hint="eastAsia"/>
          <w:sz w:val="21"/>
          <w:szCs w:val="21"/>
        </w:rPr>
        <w:t>，</w:t>
      </w:r>
      <w:r w:rsidR="000E2BB4" w:rsidRPr="004E64F3">
        <w:rPr>
          <w:rFonts w:asciiTheme="minorEastAsia" w:eastAsiaTheme="minorEastAsia" w:hAnsiTheme="minorEastAsia" w:hint="eastAsia"/>
          <w:sz w:val="21"/>
          <w:szCs w:val="21"/>
        </w:rPr>
        <w:t>避免</w:t>
      </w:r>
      <w:r w:rsidR="002B7CBE" w:rsidRPr="004E64F3">
        <w:rPr>
          <w:rFonts w:asciiTheme="minorEastAsia" w:eastAsiaTheme="minorEastAsia" w:hAnsiTheme="minorEastAsia" w:hint="eastAsia"/>
          <w:sz w:val="21"/>
          <w:szCs w:val="21"/>
        </w:rPr>
        <w:t>因</w:t>
      </w:r>
      <w:r w:rsidR="002B7CBE" w:rsidRPr="004E64F3">
        <w:rPr>
          <w:rFonts w:asciiTheme="minorEastAsia" w:eastAsiaTheme="minorEastAsia" w:hAnsiTheme="minorEastAsia"/>
          <w:sz w:val="21"/>
          <w:szCs w:val="21"/>
        </w:rPr>
        <w:t>盲目推进清洁能源</w:t>
      </w:r>
      <w:r w:rsidR="002B7CBE" w:rsidRPr="004E64F3">
        <w:rPr>
          <w:rFonts w:asciiTheme="minorEastAsia" w:eastAsiaTheme="minorEastAsia" w:hAnsiTheme="minorEastAsia" w:hint="eastAsia"/>
          <w:sz w:val="21"/>
          <w:szCs w:val="21"/>
        </w:rPr>
        <w:t>快速</w:t>
      </w:r>
      <w:r w:rsidR="002B7CBE" w:rsidRPr="004E64F3">
        <w:rPr>
          <w:rFonts w:asciiTheme="minorEastAsia" w:eastAsiaTheme="minorEastAsia" w:hAnsiTheme="minorEastAsia"/>
          <w:sz w:val="21"/>
          <w:szCs w:val="21"/>
        </w:rPr>
        <w:t>规模化</w:t>
      </w:r>
      <w:r w:rsidR="000E2BB4" w:rsidRPr="004E64F3">
        <w:rPr>
          <w:rFonts w:asciiTheme="minorEastAsia" w:eastAsiaTheme="minorEastAsia" w:hAnsiTheme="minorEastAsia" w:hint="eastAsia"/>
          <w:sz w:val="21"/>
          <w:szCs w:val="21"/>
        </w:rPr>
        <w:t>发展</w:t>
      </w:r>
      <w:r w:rsidR="002B7CBE" w:rsidRPr="004E64F3">
        <w:rPr>
          <w:rFonts w:asciiTheme="minorEastAsia" w:eastAsiaTheme="minorEastAsia" w:hAnsiTheme="minorEastAsia" w:hint="eastAsia"/>
          <w:sz w:val="21"/>
          <w:szCs w:val="21"/>
        </w:rPr>
        <w:t>而</w:t>
      </w:r>
      <w:r w:rsidR="000E2BB4" w:rsidRPr="004E64F3">
        <w:rPr>
          <w:rFonts w:asciiTheme="minorEastAsia" w:eastAsiaTheme="minorEastAsia" w:hAnsiTheme="minorEastAsia" w:hint="eastAsia"/>
          <w:sz w:val="21"/>
          <w:szCs w:val="21"/>
        </w:rPr>
        <w:t>造成</w:t>
      </w:r>
      <w:r w:rsidR="002B7CBE" w:rsidRPr="004E64F3">
        <w:rPr>
          <w:rFonts w:asciiTheme="minorEastAsia" w:eastAsiaTheme="minorEastAsia" w:hAnsiTheme="minorEastAsia" w:hint="eastAsia"/>
          <w:sz w:val="21"/>
          <w:szCs w:val="21"/>
        </w:rPr>
        <w:t>的</w:t>
      </w:r>
      <w:r w:rsidR="000E2BB4" w:rsidRPr="004E64F3">
        <w:rPr>
          <w:rFonts w:asciiTheme="minorEastAsia" w:eastAsiaTheme="minorEastAsia" w:hAnsiTheme="minorEastAsia"/>
          <w:sz w:val="21"/>
          <w:szCs w:val="21"/>
        </w:rPr>
        <w:t>消纳和输送受阻</w:t>
      </w:r>
      <w:r w:rsidR="002F24F8" w:rsidRPr="004E64F3">
        <w:rPr>
          <w:rFonts w:asciiTheme="minorEastAsia" w:eastAsiaTheme="minorEastAsia" w:hAnsiTheme="minorEastAsia" w:hint="eastAsia"/>
          <w:sz w:val="21"/>
          <w:szCs w:val="21"/>
        </w:rPr>
        <w:t>，</w:t>
      </w:r>
      <w:r w:rsidR="002F24F8" w:rsidRPr="004E64F3">
        <w:rPr>
          <w:rFonts w:asciiTheme="minorEastAsia" w:eastAsiaTheme="minorEastAsia" w:hAnsiTheme="minorEastAsia"/>
          <w:sz w:val="21"/>
          <w:szCs w:val="21"/>
        </w:rPr>
        <w:t>实现清洁能源健</w:t>
      </w:r>
      <w:r w:rsidR="002F24F8" w:rsidRPr="004910CB">
        <w:rPr>
          <w:rFonts w:asciiTheme="minorEastAsia" w:eastAsiaTheme="minorEastAsia" w:hAnsiTheme="minorEastAsia"/>
          <w:sz w:val="21"/>
          <w:szCs w:val="21"/>
        </w:rPr>
        <w:t>康有序发展</w:t>
      </w:r>
      <w:r w:rsidR="006C5A8B" w:rsidRPr="004910CB">
        <w:rPr>
          <w:rFonts w:asciiTheme="minorEastAsia" w:eastAsiaTheme="minorEastAsia" w:hAnsiTheme="minorEastAsia" w:hint="eastAsia"/>
          <w:sz w:val="21"/>
          <w:szCs w:val="21"/>
        </w:rPr>
        <w:t>；</w:t>
      </w:r>
      <w:r w:rsidR="002F24F8" w:rsidRPr="004910CB">
        <w:rPr>
          <w:rFonts w:asciiTheme="minorEastAsia" w:eastAsiaTheme="minorEastAsia" w:hAnsiTheme="minorEastAsia" w:hint="eastAsia"/>
          <w:sz w:val="21"/>
          <w:szCs w:val="21"/>
        </w:rPr>
        <w:t>四是</w:t>
      </w:r>
      <w:r w:rsidR="002F24F8" w:rsidRPr="004910CB">
        <w:rPr>
          <w:rFonts w:asciiTheme="minorEastAsia" w:eastAsiaTheme="minorEastAsia" w:hAnsiTheme="minorEastAsia"/>
          <w:sz w:val="21"/>
          <w:szCs w:val="21"/>
        </w:rPr>
        <w:t>因地制宜，</w:t>
      </w:r>
      <w:r w:rsidR="008459CC" w:rsidRPr="004910CB">
        <w:rPr>
          <w:rFonts w:asciiTheme="minorEastAsia" w:eastAsiaTheme="minorEastAsia" w:hAnsiTheme="minorEastAsia" w:hint="eastAsia"/>
          <w:sz w:val="21"/>
          <w:szCs w:val="21"/>
        </w:rPr>
        <w:t>出台</w:t>
      </w:r>
      <w:r w:rsidR="002F24F8" w:rsidRPr="004910CB">
        <w:rPr>
          <w:rFonts w:asciiTheme="minorEastAsia" w:eastAsiaTheme="minorEastAsia" w:hAnsiTheme="minorEastAsia"/>
          <w:sz w:val="21"/>
          <w:szCs w:val="21"/>
        </w:rPr>
        <w:t>适合</w:t>
      </w:r>
      <w:r w:rsidR="002F24F8" w:rsidRPr="004910CB">
        <w:rPr>
          <w:rFonts w:asciiTheme="minorEastAsia" w:eastAsiaTheme="minorEastAsia" w:hAnsiTheme="minorEastAsia" w:hint="eastAsia"/>
          <w:sz w:val="21"/>
          <w:szCs w:val="21"/>
        </w:rPr>
        <w:t>清洁能源资源</w:t>
      </w:r>
      <w:r w:rsidR="008238BA" w:rsidRPr="004910CB">
        <w:rPr>
          <w:rFonts w:asciiTheme="minorEastAsia" w:eastAsiaTheme="minorEastAsia" w:hAnsiTheme="minorEastAsia" w:hint="eastAsia"/>
          <w:sz w:val="21"/>
          <w:szCs w:val="21"/>
        </w:rPr>
        <w:t>富足</w:t>
      </w:r>
      <w:r w:rsidR="008238BA">
        <w:rPr>
          <w:rFonts w:asciiTheme="minorEastAsia" w:eastAsiaTheme="minorEastAsia" w:hAnsiTheme="minorEastAsia" w:hint="eastAsia"/>
          <w:sz w:val="21"/>
          <w:szCs w:val="21"/>
        </w:rPr>
        <w:t>的偏远贫困地区</w:t>
      </w:r>
      <w:r w:rsidR="002F24F8" w:rsidRPr="004E64F3">
        <w:rPr>
          <w:rFonts w:asciiTheme="minorEastAsia" w:eastAsiaTheme="minorEastAsia" w:hAnsiTheme="minorEastAsia" w:hint="eastAsia"/>
          <w:sz w:val="21"/>
          <w:szCs w:val="21"/>
        </w:rPr>
        <w:t>扶持政策</w:t>
      </w:r>
      <w:r w:rsidR="00EB6533" w:rsidRPr="004E64F3">
        <w:rPr>
          <w:rFonts w:asciiTheme="minorEastAsia" w:eastAsiaTheme="minorEastAsia" w:hAnsiTheme="minorEastAsia" w:cs="Times New Roman"/>
          <w:sz w:val="21"/>
          <w:szCs w:val="21"/>
          <w:vertAlign w:val="superscript"/>
        </w:rPr>
        <w:t>[7]</w:t>
      </w:r>
      <w:r w:rsidR="002F24F8" w:rsidRPr="004E64F3">
        <w:rPr>
          <w:rFonts w:asciiTheme="minorEastAsia" w:eastAsiaTheme="minorEastAsia" w:hAnsiTheme="minorEastAsia" w:hint="eastAsia"/>
          <w:sz w:val="21"/>
          <w:szCs w:val="21"/>
        </w:rPr>
        <w:t>，</w:t>
      </w:r>
      <w:r w:rsidR="008459CC" w:rsidRPr="004E64F3">
        <w:rPr>
          <w:rFonts w:asciiTheme="minorEastAsia" w:eastAsiaTheme="minorEastAsia" w:hAnsiTheme="minorEastAsia" w:hint="eastAsia"/>
          <w:sz w:val="21"/>
          <w:szCs w:val="21"/>
        </w:rPr>
        <w:t>制定并实施</w:t>
      </w:r>
      <w:r w:rsidR="002F24F8" w:rsidRPr="004E64F3">
        <w:rPr>
          <w:rFonts w:asciiTheme="minorEastAsia" w:eastAsiaTheme="minorEastAsia" w:hAnsiTheme="minorEastAsia"/>
          <w:sz w:val="21"/>
          <w:szCs w:val="21"/>
        </w:rPr>
        <w:t>科学合理的开发进度和工程计划，</w:t>
      </w:r>
      <w:r w:rsidR="002F24F8" w:rsidRPr="004E64F3">
        <w:rPr>
          <w:rFonts w:asciiTheme="minorEastAsia" w:eastAsiaTheme="minorEastAsia" w:hAnsiTheme="minorEastAsia" w:hint="eastAsia"/>
          <w:sz w:val="21"/>
          <w:szCs w:val="21"/>
        </w:rPr>
        <w:t>促进</w:t>
      </w:r>
      <w:r w:rsidR="002F24F8" w:rsidRPr="004E64F3">
        <w:rPr>
          <w:rFonts w:asciiTheme="minorEastAsia" w:eastAsiaTheme="minorEastAsia" w:hAnsiTheme="minorEastAsia"/>
          <w:sz w:val="21"/>
          <w:szCs w:val="21"/>
        </w:rPr>
        <w:t>当地在</w:t>
      </w:r>
      <w:r w:rsidR="006C5A8B">
        <w:rPr>
          <w:rFonts w:asciiTheme="minorEastAsia" w:eastAsiaTheme="minorEastAsia" w:hAnsiTheme="minorEastAsia"/>
          <w:sz w:val="21"/>
          <w:szCs w:val="21"/>
        </w:rPr>
        <w:t>不损害环境</w:t>
      </w:r>
      <w:r w:rsidR="002F24F8" w:rsidRPr="004E64F3">
        <w:rPr>
          <w:rFonts w:asciiTheme="minorEastAsia" w:eastAsiaTheme="minorEastAsia" w:hAnsiTheme="minorEastAsia" w:hint="eastAsia"/>
          <w:sz w:val="21"/>
          <w:szCs w:val="21"/>
        </w:rPr>
        <w:t>的</w:t>
      </w:r>
      <w:r w:rsidR="002F24F8" w:rsidRPr="004E64F3">
        <w:rPr>
          <w:rFonts w:asciiTheme="minorEastAsia" w:eastAsiaTheme="minorEastAsia" w:hAnsiTheme="minorEastAsia"/>
          <w:sz w:val="21"/>
          <w:szCs w:val="21"/>
        </w:rPr>
        <w:t>前提下</w:t>
      </w:r>
      <w:r w:rsidR="002F24F8" w:rsidRPr="004E64F3">
        <w:rPr>
          <w:rFonts w:asciiTheme="minorEastAsia" w:eastAsiaTheme="minorEastAsia" w:hAnsiTheme="minorEastAsia" w:hint="eastAsia"/>
          <w:sz w:val="21"/>
          <w:szCs w:val="21"/>
        </w:rPr>
        <w:t>发展</w:t>
      </w:r>
      <w:r w:rsidR="002F24F8" w:rsidRPr="004E64F3">
        <w:rPr>
          <w:rFonts w:asciiTheme="minorEastAsia" w:eastAsiaTheme="minorEastAsia" w:hAnsiTheme="minorEastAsia"/>
          <w:sz w:val="21"/>
          <w:szCs w:val="21"/>
        </w:rPr>
        <w:t>清洁能源，并利用清洁能源实现脱贫致富，将资源优势</w:t>
      </w:r>
      <w:r w:rsidR="00892354" w:rsidRPr="00892354">
        <w:rPr>
          <w:rFonts w:asciiTheme="minorEastAsia" w:eastAsiaTheme="minorEastAsia" w:hAnsiTheme="minorEastAsia" w:hint="eastAsia"/>
          <w:sz w:val="21"/>
          <w:szCs w:val="21"/>
        </w:rPr>
        <w:t>和生态优势</w:t>
      </w:r>
      <w:r w:rsidR="002F24F8" w:rsidRPr="004E64F3">
        <w:rPr>
          <w:rFonts w:asciiTheme="minorEastAsia" w:eastAsiaTheme="minorEastAsia" w:hAnsiTheme="minorEastAsia"/>
          <w:sz w:val="21"/>
          <w:szCs w:val="21"/>
        </w:rPr>
        <w:t>转化为经济</w:t>
      </w:r>
      <w:r w:rsidR="002F24F8" w:rsidRPr="004E64F3">
        <w:rPr>
          <w:rFonts w:asciiTheme="minorEastAsia" w:eastAsiaTheme="minorEastAsia" w:hAnsiTheme="minorEastAsia" w:hint="eastAsia"/>
          <w:sz w:val="21"/>
          <w:szCs w:val="21"/>
        </w:rPr>
        <w:t>优势，</w:t>
      </w:r>
      <w:r w:rsidR="002F24F8" w:rsidRPr="004E64F3">
        <w:rPr>
          <w:rFonts w:asciiTheme="minorEastAsia" w:eastAsiaTheme="minorEastAsia" w:hAnsiTheme="minorEastAsia"/>
          <w:sz w:val="21"/>
          <w:szCs w:val="21"/>
        </w:rPr>
        <w:t>探索创立清洁能源发展示范区</w:t>
      </w:r>
      <w:r w:rsidRPr="004E64F3">
        <w:rPr>
          <w:rFonts w:asciiTheme="minorEastAsia" w:eastAsiaTheme="minorEastAsia" w:hAnsiTheme="minorEastAsia" w:hint="eastAsia"/>
          <w:sz w:val="21"/>
          <w:szCs w:val="21"/>
        </w:rPr>
        <w:t>。</w:t>
      </w:r>
    </w:p>
    <w:p w14:paraId="6C4349DD" w14:textId="78F83952" w:rsidR="002A4C22" w:rsidRPr="004E64F3" w:rsidRDefault="002F7126" w:rsidP="004E64F3">
      <w:pPr>
        <w:pStyle w:val="a7"/>
        <w:spacing w:before="0" w:beforeAutospacing="0" w:after="0" w:afterAutospacing="0" w:line="360" w:lineRule="auto"/>
        <w:jc w:val="both"/>
        <w:rPr>
          <w:rFonts w:asciiTheme="minorEastAsia" w:eastAsiaTheme="minorEastAsia" w:hAnsiTheme="minorEastAsia"/>
          <w:b/>
          <w:sz w:val="21"/>
          <w:szCs w:val="21"/>
        </w:rPr>
      </w:pPr>
      <w:r w:rsidRPr="004E64F3">
        <w:rPr>
          <w:rFonts w:asciiTheme="minorEastAsia" w:eastAsiaTheme="minorEastAsia" w:hAnsiTheme="minorEastAsia" w:hint="eastAsia"/>
          <w:b/>
          <w:sz w:val="21"/>
          <w:szCs w:val="21"/>
        </w:rPr>
        <w:t>3.3</w:t>
      </w:r>
      <w:r w:rsidR="004E64F3">
        <w:rPr>
          <w:rFonts w:asciiTheme="minorEastAsia" w:eastAsiaTheme="minorEastAsia" w:hAnsiTheme="minorEastAsia" w:hint="eastAsia"/>
          <w:b/>
          <w:sz w:val="21"/>
          <w:szCs w:val="21"/>
        </w:rPr>
        <w:t xml:space="preserve"> </w:t>
      </w:r>
      <w:r w:rsidR="002A4C22" w:rsidRPr="004E64F3">
        <w:rPr>
          <w:rFonts w:asciiTheme="minorEastAsia" w:eastAsiaTheme="minorEastAsia" w:hAnsiTheme="minorEastAsia" w:hint="eastAsia"/>
          <w:b/>
          <w:sz w:val="21"/>
          <w:szCs w:val="21"/>
        </w:rPr>
        <w:t>加大清洁能源宣传力度</w:t>
      </w:r>
    </w:p>
    <w:p w14:paraId="6C75855D" w14:textId="714AE9FF" w:rsidR="009A2D28" w:rsidRPr="004E64F3" w:rsidRDefault="009A2D28" w:rsidP="004E64F3">
      <w:pPr>
        <w:pStyle w:val="a7"/>
        <w:spacing w:before="0" w:beforeAutospacing="0" w:after="0" w:afterAutospacing="0" w:line="360" w:lineRule="auto"/>
        <w:ind w:firstLineChars="200" w:firstLine="420"/>
        <w:jc w:val="both"/>
        <w:rPr>
          <w:rFonts w:asciiTheme="minorEastAsia" w:eastAsiaTheme="minorEastAsia" w:hAnsiTheme="minorEastAsia"/>
          <w:sz w:val="21"/>
          <w:szCs w:val="21"/>
        </w:rPr>
      </w:pPr>
      <w:r w:rsidRPr="004E64F3">
        <w:rPr>
          <w:rFonts w:asciiTheme="minorEastAsia" w:eastAsiaTheme="minorEastAsia" w:hAnsiTheme="minorEastAsia" w:hint="eastAsia"/>
          <w:sz w:val="21"/>
          <w:szCs w:val="21"/>
        </w:rPr>
        <w:t>首先，政府</w:t>
      </w:r>
      <w:r w:rsidR="002A4C22" w:rsidRPr="004E64F3">
        <w:rPr>
          <w:rFonts w:asciiTheme="minorEastAsia" w:eastAsiaTheme="minorEastAsia" w:hAnsiTheme="minorEastAsia" w:hint="eastAsia"/>
          <w:sz w:val="21"/>
          <w:szCs w:val="21"/>
        </w:rPr>
        <w:t>应加大清洁能源的宣传力度，普及清洁能源的相关知识，</w:t>
      </w:r>
      <w:r w:rsidRPr="004E64F3">
        <w:rPr>
          <w:rFonts w:asciiTheme="minorEastAsia" w:eastAsiaTheme="minorEastAsia" w:hAnsiTheme="minorEastAsia" w:hint="eastAsia"/>
          <w:sz w:val="21"/>
          <w:szCs w:val="21"/>
        </w:rPr>
        <w:t>鼓励人们优先利用清洁能源，</w:t>
      </w:r>
      <w:r w:rsidR="006C5A8B">
        <w:rPr>
          <w:rFonts w:asciiTheme="minorEastAsia" w:eastAsiaTheme="minorEastAsia" w:hAnsiTheme="minorEastAsia" w:hint="eastAsia"/>
          <w:sz w:val="21"/>
          <w:szCs w:val="21"/>
        </w:rPr>
        <w:t>倡导能源绿色消费和节能消费理念，构建清洁低碳的绿色能源消费结构</w:t>
      </w:r>
      <w:r w:rsidR="00892354">
        <w:rPr>
          <w:rFonts w:asciiTheme="minorEastAsia" w:eastAsiaTheme="minorEastAsia" w:hAnsiTheme="minorEastAsia" w:hint="eastAsia"/>
          <w:sz w:val="21"/>
          <w:szCs w:val="21"/>
        </w:rPr>
        <w:t>。</w:t>
      </w:r>
      <w:r w:rsidRPr="004E64F3">
        <w:rPr>
          <w:rFonts w:asciiTheme="minorEastAsia" w:eastAsiaTheme="minorEastAsia" w:hAnsiTheme="minorEastAsia" w:hint="eastAsia"/>
          <w:sz w:val="21"/>
          <w:szCs w:val="21"/>
        </w:rPr>
        <w:t>其次，</w:t>
      </w:r>
      <w:r w:rsidR="002A4C22" w:rsidRPr="004E64F3">
        <w:rPr>
          <w:rFonts w:asciiTheme="minorEastAsia" w:eastAsiaTheme="minorEastAsia" w:hAnsiTheme="minorEastAsia" w:hint="eastAsia"/>
          <w:sz w:val="21"/>
          <w:szCs w:val="21"/>
        </w:rPr>
        <w:t>对相关行业部门及其从业人员</w:t>
      </w:r>
      <w:r w:rsidR="00892354">
        <w:rPr>
          <w:rFonts w:asciiTheme="minorEastAsia" w:eastAsiaTheme="minorEastAsia" w:hAnsiTheme="minorEastAsia" w:hint="eastAsia"/>
          <w:sz w:val="21"/>
          <w:szCs w:val="21"/>
        </w:rPr>
        <w:t>进行</w:t>
      </w:r>
      <w:r w:rsidR="002A4C22" w:rsidRPr="004E64F3">
        <w:rPr>
          <w:rFonts w:asciiTheme="minorEastAsia" w:eastAsiaTheme="minorEastAsia" w:hAnsiTheme="minorEastAsia" w:hint="eastAsia"/>
          <w:sz w:val="21"/>
          <w:szCs w:val="21"/>
        </w:rPr>
        <w:t>培训，</w:t>
      </w:r>
      <w:r w:rsidRPr="004E64F3">
        <w:rPr>
          <w:rFonts w:asciiTheme="minorEastAsia" w:eastAsiaTheme="minorEastAsia" w:hAnsiTheme="minorEastAsia" w:hint="eastAsia"/>
          <w:sz w:val="21"/>
          <w:szCs w:val="21"/>
        </w:rPr>
        <w:t>对清洁能源的高效利用进行政策补贴，引导资金和相关人才流向，加快清洁能源</w:t>
      </w:r>
      <w:r w:rsidR="004E0596" w:rsidRPr="004E64F3">
        <w:rPr>
          <w:rFonts w:asciiTheme="minorEastAsia" w:eastAsiaTheme="minorEastAsia" w:hAnsiTheme="minorEastAsia" w:hint="eastAsia"/>
          <w:sz w:val="21"/>
          <w:szCs w:val="21"/>
        </w:rPr>
        <w:t>利用</w:t>
      </w:r>
      <w:r w:rsidRPr="004E64F3">
        <w:rPr>
          <w:rFonts w:asciiTheme="minorEastAsia" w:eastAsiaTheme="minorEastAsia" w:hAnsiTheme="minorEastAsia" w:hint="eastAsia"/>
          <w:sz w:val="21"/>
          <w:szCs w:val="21"/>
        </w:rPr>
        <w:t>水平的提高</w:t>
      </w:r>
      <w:r w:rsidR="00993C2F" w:rsidRPr="004E64F3">
        <w:rPr>
          <w:rFonts w:asciiTheme="minorEastAsia" w:eastAsiaTheme="minorEastAsia" w:hAnsiTheme="minorEastAsia" w:cs="Times New Roman"/>
          <w:sz w:val="21"/>
          <w:szCs w:val="21"/>
          <w:vertAlign w:val="superscript"/>
        </w:rPr>
        <w:t>[</w:t>
      </w:r>
      <w:r w:rsidR="00494DAD" w:rsidRPr="004E64F3">
        <w:rPr>
          <w:rFonts w:asciiTheme="minorEastAsia" w:eastAsiaTheme="minorEastAsia" w:hAnsiTheme="minorEastAsia" w:cs="Times New Roman" w:hint="eastAsia"/>
          <w:sz w:val="21"/>
          <w:szCs w:val="21"/>
          <w:vertAlign w:val="superscript"/>
        </w:rPr>
        <w:t>8</w:t>
      </w:r>
      <w:r w:rsidR="00993C2F" w:rsidRPr="004E64F3">
        <w:rPr>
          <w:rFonts w:asciiTheme="minorEastAsia" w:eastAsiaTheme="minorEastAsia" w:hAnsiTheme="minorEastAsia" w:cs="Times New Roman"/>
          <w:sz w:val="21"/>
          <w:szCs w:val="21"/>
          <w:vertAlign w:val="superscript"/>
        </w:rPr>
        <w:t>]</w:t>
      </w:r>
      <w:r w:rsidRPr="004E64F3">
        <w:rPr>
          <w:rFonts w:asciiTheme="minorEastAsia" w:eastAsiaTheme="minorEastAsia" w:hAnsiTheme="minorEastAsia" w:hint="eastAsia"/>
          <w:sz w:val="21"/>
          <w:szCs w:val="21"/>
        </w:rPr>
        <w:t>，</w:t>
      </w:r>
      <w:r w:rsidR="002A4C22" w:rsidRPr="004E64F3">
        <w:rPr>
          <w:rFonts w:asciiTheme="minorEastAsia" w:eastAsiaTheme="minorEastAsia" w:hAnsiTheme="minorEastAsia" w:hint="eastAsia"/>
          <w:sz w:val="21"/>
          <w:szCs w:val="21"/>
        </w:rPr>
        <w:t>有针对性地实施奖惩措施，营造全民节能的良好社会氛围。</w:t>
      </w:r>
    </w:p>
    <w:p w14:paraId="738A3825" w14:textId="77777777" w:rsidR="00141562" w:rsidRPr="004E64F3" w:rsidRDefault="002F7126" w:rsidP="004E64F3">
      <w:pPr>
        <w:pStyle w:val="a7"/>
        <w:spacing w:before="0" w:beforeAutospacing="0" w:after="0" w:afterAutospacing="0" w:line="360" w:lineRule="auto"/>
        <w:jc w:val="both"/>
        <w:rPr>
          <w:rFonts w:asciiTheme="minorEastAsia" w:eastAsiaTheme="minorEastAsia" w:hAnsiTheme="minorEastAsia"/>
          <w:b/>
          <w:sz w:val="21"/>
          <w:szCs w:val="21"/>
        </w:rPr>
      </w:pPr>
      <w:r w:rsidRPr="004E64F3">
        <w:rPr>
          <w:rFonts w:asciiTheme="minorEastAsia" w:eastAsiaTheme="minorEastAsia" w:hAnsiTheme="minorEastAsia" w:hint="eastAsia"/>
          <w:b/>
          <w:sz w:val="21"/>
          <w:szCs w:val="21"/>
        </w:rPr>
        <w:t>3.4</w:t>
      </w:r>
      <w:r w:rsidR="00201C55" w:rsidRPr="004E64F3">
        <w:rPr>
          <w:rFonts w:asciiTheme="minorEastAsia" w:eastAsiaTheme="minorEastAsia" w:hAnsiTheme="minorEastAsia" w:hint="eastAsia"/>
          <w:b/>
          <w:sz w:val="21"/>
          <w:szCs w:val="21"/>
        </w:rPr>
        <w:t xml:space="preserve"> </w:t>
      </w:r>
      <w:r w:rsidR="00B342DA" w:rsidRPr="004E64F3">
        <w:rPr>
          <w:rFonts w:asciiTheme="minorEastAsia" w:eastAsiaTheme="minorEastAsia" w:hAnsiTheme="minorEastAsia" w:hint="eastAsia"/>
          <w:b/>
          <w:sz w:val="21"/>
          <w:szCs w:val="21"/>
        </w:rPr>
        <w:t>开发新技术</w:t>
      </w:r>
      <w:r w:rsidR="00201C55" w:rsidRPr="004E64F3">
        <w:rPr>
          <w:rFonts w:asciiTheme="minorEastAsia" w:eastAsiaTheme="minorEastAsia" w:hAnsiTheme="minorEastAsia" w:hint="eastAsia"/>
          <w:b/>
          <w:sz w:val="21"/>
          <w:szCs w:val="21"/>
        </w:rPr>
        <w:t>，</w:t>
      </w:r>
      <w:r w:rsidR="009A63BB" w:rsidRPr="004E64F3">
        <w:rPr>
          <w:rFonts w:asciiTheme="minorEastAsia" w:eastAsiaTheme="minorEastAsia" w:hAnsiTheme="minorEastAsia" w:hint="eastAsia"/>
          <w:b/>
          <w:sz w:val="21"/>
          <w:szCs w:val="21"/>
        </w:rPr>
        <w:t>加强国际合作</w:t>
      </w:r>
    </w:p>
    <w:p w14:paraId="1898CAEC" w14:textId="5346D5DF" w:rsidR="00194E55" w:rsidRPr="004E64F3" w:rsidRDefault="00CD18F5" w:rsidP="004E64F3">
      <w:pPr>
        <w:pStyle w:val="a7"/>
        <w:spacing w:before="0" w:beforeAutospacing="0" w:after="0" w:afterAutospacing="0" w:line="360" w:lineRule="auto"/>
        <w:ind w:firstLineChars="200" w:firstLine="420"/>
        <w:jc w:val="both"/>
        <w:rPr>
          <w:rFonts w:asciiTheme="minorEastAsia" w:eastAsiaTheme="minorEastAsia" w:hAnsiTheme="minorEastAsia"/>
          <w:sz w:val="21"/>
          <w:szCs w:val="21"/>
        </w:rPr>
      </w:pPr>
      <w:r w:rsidRPr="004E64F3">
        <w:rPr>
          <w:rFonts w:asciiTheme="minorEastAsia" w:eastAsiaTheme="minorEastAsia" w:hAnsiTheme="minorEastAsia" w:hint="eastAsia"/>
          <w:sz w:val="21"/>
          <w:szCs w:val="21"/>
        </w:rPr>
        <w:t>加快研发煤气化、煤制油、煤制烯烃等现代煤转化技术，</w:t>
      </w:r>
      <w:r w:rsidR="006C5A8B">
        <w:rPr>
          <w:rFonts w:asciiTheme="minorEastAsia" w:eastAsiaTheme="minorEastAsia" w:hAnsiTheme="minorEastAsia"/>
          <w:sz w:val="21"/>
          <w:szCs w:val="21"/>
        </w:rPr>
        <w:t>促进洁净煤产业发展</w:t>
      </w:r>
      <w:r w:rsidR="00892354">
        <w:rPr>
          <w:rFonts w:asciiTheme="minorEastAsia" w:eastAsiaTheme="minorEastAsia" w:hAnsiTheme="minorEastAsia" w:hint="eastAsia"/>
          <w:sz w:val="21"/>
          <w:szCs w:val="21"/>
        </w:rPr>
        <w:t>、</w:t>
      </w:r>
      <w:r w:rsidR="00443C9A" w:rsidRPr="004E64F3">
        <w:rPr>
          <w:rFonts w:asciiTheme="minorEastAsia" w:eastAsiaTheme="minorEastAsia" w:hAnsiTheme="minorEastAsia" w:hint="eastAsia"/>
          <w:sz w:val="21"/>
          <w:szCs w:val="21"/>
        </w:rPr>
        <w:t>逐步</w:t>
      </w:r>
      <w:r w:rsidR="00443C9A" w:rsidRPr="004E64F3">
        <w:rPr>
          <w:rFonts w:asciiTheme="minorEastAsia" w:eastAsiaTheme="minorEastAsia" w:hAnsiTheme="minorEastAsia"/>
          <w:sz w:val="21"/>
          <w:szCs w:val="21"/>
        </w:rPr>
        <w:t>提高天然气供应数量和质量，增</w:t>
      </w:r>
      <w:r w:rsidR="006C5A8B">
        <w:rPr>
          <w:rFonts w:asciiTheme="minorEastAsia" w:eastAsiaTheme="minorEastAsia" w:hAnsiTheme="minorEastAsia"/>
          <w:sz w:val="21"/>
          <w:szCs w:val="21"/>
        </w:rPr>
        <w:t>加常规天然气产量，积极推动煤制天然气、煤层气等非常规天然气生产</w:t>
      </w:r>
      <w:r w:rsidR="00892354">
        <w:rPr>
          <w:rFonts w:asciiTheme="minorEastAsia" w:eastAsiaTheme="minorEastAsia" w:hAnsiTheme="minorEastAsia" w:hint="eastAsia"/>
          <w:sz w:val="21"/>
          <w:szCs w:val="21"/>
        </w:rPr>
        <w:t>。</w:t>
      </w:r>
      <w:r w:rsidR="006C5A8B">
        <w:rPr>
          <w:rFonts w:asciiTheme="minorEastAsia" w:eastAsiaTheme="minorEastAsia" w:hAnsiTheme="minorEastAsia" w:hint="eastAsia"/>
          <w:sz w:val="21"/>
          <w:szCs w:val="21"/>
        </w:rPr>
        <w:t>研发先进核能技术，推动大型先进核电站的规模化建设</w:t>
      </w:r>
      <w:r w:rsidR="00892354">
        <w:rPr>
          <w:rFonts w:asciiTheme="minorEastAsia" w:eastAsiaTheme="minorEastAsia" w:hAnsiTheme="minorEastAsia" w:hint="eastAsia"/>
          <w:sz w:val="21"/>
          <w:szCs w:val="21"/>
        </w:rPr>
        <w:t>。</w:t>
      </w:r>
      <w:r w:rsidRPr="004E64F3">
        <w:rPr>
          <w:rFonts w:asciiTheme="minorEastAsia" w:eastAsiaTheme="minorEastAsia" w:hAnsiTheme="minorEastAsia" w:hint="eastAsia"/>
          <w:sz w:val="21"/>
          <w:szCs w:val="21"/>
        </w:rPr>
        <w:t>有序合理开发水电，开发智能电网技术，加快地下热水清洁开发</w:t>
      </w:r>
      <w:r w:rsidR="00993C2F" w:rsidRPr="004E64F3">
        <w:rPr>
          <w:rFonts w:asciiTheme="minorEastAsia" w:eastAsiaTheme="minorEastAsia" w:hAnsiTheme="minorEastAsia" w:cs="Times New Roman"/>
          <w:kern w:val="2"/>
          <w:sz w:val="21"/>
          <w:szCs w:val="21"/>
          <w:vertAlign w:val="superscript"/>
        </w:rPr>
        <w:t>[</w:t>
      </w:r>
      <w:r w:rsidR="006F2EF6" w:rsidRPr="004E64F3">
        <w:rPr>
          <w:rFonts w:asciiTheme="minorEastAsia" w:eastAsiaTheme="minorEastAsia" w:hAnsiTheme="minorEastAsia" w:cs="Times New Roman"/>
          <w:kern w:val="2"/>
          <w:sz w:val="21"/>
          <w:szCs w:val="21"/>
          <w:vertAlign w:val="superscript"/>
        </w:rPr>
        <w:t>9</w:t>
      </w:r>
      <w:r w:rsidR="00993C2F" w:rsidRPr="004E64F3">
        <w:rPr>
          <w:rFonts w:asciiTheme="minorEastAsia" w:eastAsiaTheme="minorEastAsia" w:hAnsiTheme="minorEastAsia" w:cs="Times New Roman"/>
          <w:kern w:val="2"/>
          <w:sz w:val="21"/>
          <w:szCs w:val="21"/>
          <w:vertAlign w:val="superscript"/>
        </w:rPr>
        <w:t>]</w:t>
      </w:r>
      <w:r w:rsidR="00892354">
        <w:rPr>
          <w:rFonts w:asciiTheme="minorEastAsia" w:eastAsiaTheme="minorEastAsia" w:hAnsiTheme="minorEastAsia" w:hint="eastAsia"/>
          <w:sz w:val="21"/>
          <w:szCs w:val="21"/>
        </w:rPr>
        <w:t>。</w:t>
      </w:r>
      <w:r w:rsidR="00201C55" w:rsidRPr="004E64F3">
        <w:rPr>
          <w:rFonts w:asciiTheme="minorEastAsia" w:eastAsiaTheme="minorEastAsia" w:hAnsiTheme="minorEastAsia" w:hint="eastAsia"/>
          <w:sz w:val="21"/>
          <w:szCs w:val="21"/>
        </w:rPr>
        <w:t>引进先进技术，加强新能源领域的国际合作</w:t>
      </w:r>
      <w:r w:rsidR="00443C9A" w:rsidRPr="004E64F3">
        <w:rPr>
          <w:rFonts w:asciiTheme="minorEastAsia" w:eastAsiaTheme="minorEastAsia" w:hAnsiTheme="minorEastAsia" w:hint="eastAsia"/>
          <w:sz w:val="21"/>
          <w:szCs w:val="21"/>
        </w:rPr>
        <w:t>，尤其是与美国</w:t>
      </w:r>
      <w:r w:rsidR="006C5A8B">
        <w:rPr>
          <w:rFonts w:asciiTheme="minorEastAsia" w:eastAsiaTheme="minorEastAsia" w:hAnsiTheme="minorEastAsia" w:hint="eastAsia"/>
          <w:sz w:val="21"/>
          <w:szCs w:val="21"/>
        </w:rPr>
        <w:t>在</w:t>
      </w:r>
      <w:r w:rsidR="00443C9A" w:rsidRPr="004E64F3">
        <w:rPr>
          <w:rFonts w:asciiTheme="minorEastAsia" w:eastAsiaTheme="minorEastAsia" w:hAnsiTheme="minorEastAsia" w:hint="eastAsia"/>
          <w:sz w:val="21"/>
          <w:szCs w:val="21"/>
        </w:rPr>
        <w:t>清洁煤利用技术方面的合作</w:t>
      </w:r>
      <w:r w:rsidR="00201C55" w:rsidRPr="004E64F3">
        <w:rPr>
          <w:rFonts w:asciiTheme="minorEastAsia" w:eastAsiaTheme="minorEastAsia" w:hAnsiTheme="minorEastAsia" w:hint="eastAsia"/>
          <w:sz w:val="21"/>
          <w:szCs w:val="21"/>
        </w:rPr>
        <w:t>。</w:t>
      </w:r>
      <w:r w:rsidR="006C5A8B">
        <w:rPr>
          <w:rFonts w:asciiTheme="minorEastAsia" w:eastAsiaTheme="minorEastAsia" w:hAnsiTheme="minorEastAsia" w:hint="eastAsia"/>
          <w:sz w:val="21"/>
          <w:szCs w:val="21"/>
        </w:rPr>
        <w:t>可以预见，</w:t>
      </w:r>
      <w:r w:rsidR="00201C55" w:rsidRPr="004E64F3">
        <w:rPr>
          <w:rFonts w:asciiTheme="minorEastAsia" w:eastAsiaTheme="minorEastAsia" w:hAnsiTheme="minorEastAsia" w:hint="eastAsia"/>
          <w:sz w:val="21"/>
          <w:szCs w:val="21"/>
        </w:rPr>
        <w:t>随着我国新能源市场扩大、技术成熟和成本降低，新能源产业参与国际合作的步伐将日益提速。</w:t>
      </w:r>
    </w:p>
    <w:p w14:paraId="38AD6D5E" w14:textId="77777777" w:rsidR="00C548B8" w:rsidRPr="004E64F3" w:rsidRDefault="002F7126" w:rsidP="004E64F3">
      <w:pPr>
        <w:pStyle w:val="a7"/>
        <w:spacing w:before="0" w:beforeAutospacing="0" w:after="0" w:afterAutospacing="0" w:line="360" w:lineRule="auto"/>
        <w:jc w:val="both"/>
        <w:rPr>
          <w:rFonts w:asciiTheme="minorEastAsia" w:eastAsiaTheme="minorEastAsia" w:hAnsiTheme="minorEastAsia"/>
          <w:b/>
          <w:sz w:val="21"/>
          <w:szCs w:val="21"/>
        </w:rPr>
      </w:pPr>
      <w:r w:rsidRPr="004E64F3">
        <w:rPr>
          <w:rFonts w:asciiTheme="minorEastAsia" w:eastAsiaTheme="minorEastAsia" w:hAnsiTheme="minorEastAsia" w:hint="eastAsia"/>
          <w:b/>
          <w:sz w:val="21"/>
          <w:szCs w:val="21"/>
        </w:rPr>
        <w:t>3.5</w:t>
      </w:r>
      <w:r w:rsidR="00C548B8" w:rsidRPr="004E64F3">
        <w:rPr>
          <w:rFonts w:asciiTheme="minorEastAsia" w:eastAsiaTheme="minorEastAsia" w:hAnsiTheme="minorEastAsia" w:hint="eastAsia"/>
          <w:b/>
          <w:sz w:val="21"/>
          <w:szCs w:val="21"/>
        </w:rPr>
        <w:t xml:space="preserve"> 建立并完善新能源标准体系</w:t>
      </w:r>
    </w:p>
    <w:p w14:paraId="70497A60" w14:textId="2E971F80" w:rsidR="00724306" w:rsidRPr="004E64F3" w:rsidRDefault="00E449AD" w:rsidP="004E64F3">
      <w:pPr>
        <w:pStyle w:val="a7"/>
        <w:spacing w:before="0" w:beforeAutospacing="0" w:after="0" w:afterAutospacing="0" w:line="360" w:lineRule="auto"/>
        <w:ind w:firstLineChars="200" w:firstLine="420"/>
        <w:jc w:val="both"/>
        <w:rPr>
          <w:rFonts w:asciiTheme="minorEastAsia" w:eastAsiaTheme="minorEastAsia" w:hAnsiTheme="minorEastAsia"/>
          <w:sz w:val="21"/>
          <w:szCs w:val="21"/>
        </w:rPr>
      </w:pPr>
      <w:r w:rsidRPr="004E64F3">
        <w:rPr>
          <w:rFonts w:asciiTheme="minorEastAsia" w:eastAsiaTheme="minorEastAsia" w:hAnsiTheme="minorEastAsia" w:hint="eastAsia"/>
          <w:sz w:val="21"/>
          <w:szCs w:val="21"/>
        </w:rPr>
        <w:t>新能源标准化是清洁能源发展的重要技术基础，是推进我国新能源科技</w:t>
      </w:r>
      <w:r w:rsidR="006C5A8B">
        <w:rPr>
          <w:rFonts w:asciiTheme="minorEastAsia" w:eastAsiaTheme="minorEastAsia" w:hAnsiTheme="minorEastAsia" w:hint="eastAsia"/>
          <w:sz w:val="21"/>
          <w:szCs w:val="21"/>
        </w:rPr>
        <w:t>进步，促进产业发展，降低开发利用成本，保障新能源规范化、可持续</w:t>
      </w:r>
      <w:r w:rsidR="00892354">
        <w:rPr>
          <w:rFonts w:asciiTheme="minorEastAsia" w:eastAsiaTheme="minorEastAsia" w:hAnsiTheme="minorEastAsia" w:hint="eastAsia"/>
          <w:sz w:val="21"/>
          <w:szCs w:val="21"/>
        </w:rPr>
        <w:t>发展的内在需求。因此，应加快制定</w:t>
      </w:r>
      <w:r w:rsidRPr="004E64F3">
        <w:rPr>
          <w:rFonts w:asciiTheme="minorEastAsia" w:eastAsiaTheme="minorEastAsia" w:hAnsiTheme="minorEastAsia" w:hint="eastAsia"/>
          <w:sz w:val="21"/>
          <w:szCs w:val="21"/>
        </w:rPr>
        <w:t>完善新能源和可再生能</w:t>
      </w:r>
      <w:r w:rsidR="006C5A8B">
        <w:rPr>
          <w:rFonts w:asciiTheme="minorEastAsia" w:eastAsiaTheme="minorEastAsia" w:hAnsiTheme="minorEastAsia" w:hint="eastAsia"/>
          <w:sz w:val="21"/>
          <w:szCs w:val="21"/>
        </w:rPr>
        <w:t>源</w:t>
      </w:r>
      <w:r w:rsidRPr="004E64F3">
        <w:rPr>
          <w:rFonts w:asciiTheme="minorEastAsia" w:eastAsiaTheme="minorEastAsia" w:hAnsiTheme="minorEastAsia" w:hint="eastAsia"/>
          <w:sz w:val="21"/>
          <w:szCs w:val="21"/>
        </w:rPr>
        <w:t>产品检测、</w:t>
      </w:r>
      <w:r w:rsidR="00350548" w:rsidRPr="004E64F3">
        <w:rPr>
          <w:rFonts w:asciiTheme="minorEastAsia" w:eastAsiaTheme="minorEastAsia" w:hAnsiTheme="minorEastAsia" w:hint="eastAsia"/>
          <w:sz w:val="21"/>
          <w:szCs w:val="21"/>
        </w:rPr>
        <w:t>质量认证、</w:t>
      </w:r>
      <w:r w:rsidRPr="004E64F3">
        <w:rPr>
          <w:rFonts w:asciiTheme="minorEastAsia" w:eastAsiaTheme="minorEastAsia" w:hAnsiTheme="minorEastAsia" w:hint="eastAsia"/>
          <w:sz w:val="21"/>
          <w:szCs w:val="21"/>
        </w:rPr>
        <w:t>工程、运营维护等方面的标准和规范，建立适应我国</w:t>
      </w:r>
      <w:r w:rsidR="006C5A8B">
        <w:rPr>
          <w:rFonts w:asciiTheme="minorEastAsia" w:eastAsiaTheme="minorEastAsia" w:hAnsiTheme="minorEastAsia" w:hint="eastAsia"/>
          <w:sz w:val="21"/>
          <w:szCs w:val="21"/>
        </w:rPr>
        <w:t>社会经济</w:t>
      </w:r>
      <w:r w:rsidRPr="004E64F3">
        <w:rPr>
          <w:rFonts w:asciiTheme="minorEastAsia" w:eastAsiaTheme="minorEastAsia" w:hAnsiTheme="minorEastAsia" w:hint="eastAsia"/>
          <w:sz w:val="21"/>
          <w:szCs w:val="21"/>
        </w:rPr>
        <w:t>发展水平的新能源和可再生能源的标准体系</w:t>
      </w:r>
      <w:r w:rsidR="00FF0B3C" w:rsidRPr="004E64F3">
        <w:rPr>
          <w:rFonts w:asciiTheme="minorEastAsia" w:eastAsiaTheme="minorEastAsia" w:hAnsiTheme="minorEastAsia" w:cs="Times New Roman"/>
          <w:kern w:val="2"/>
          <w:sz w:val="21"/>
          <w:szCs w:val="21"/>
          <w:vertAlign w:val="superscript"/>
        </w:rPr>
        <w:t>[</w:t>
      </w:r>
      <w:r w:rsidR="005A1779" w:rsidRPr="004E64F3">
        <w:rPr>
          <w:rFonts w:asciiTheme="minorEastAsia" w:eastAsiaTheme="minorEastAsia" w:hAnsiTheme="minorEastAsia" w:cs="Times New Roman"/>
          <w:kern w:val="2"/>
          <w:sz w:val="21"/>
          <w:szCs w:val="21"/>
          <w:vertAlign w:val="superscript"/>
        </w:rPr>
        <w:t>9</w:t>
      </w:r>
      <w:r w:rsidR="00FF0B3C" w:rsidRPr="004E64F3">
        <w:rPr>
          <w:rFonts w:asciiTheme="minorEastAsia" w:eastAsiaTheme="minorEastAsia" w:hAnsiTheme="minorEastAsia" w:cs="Times New Roman"/>
          <w:kern w:val="2"/>
          <w:sz w:val="21"/>
          <w:szCs w:val="21"/>
          <w:vertAlign w:val="superscript"/>
        </w:rPr>
        <w:t>]</w:t>
      </w:r>
      <w:r w:rsidRPr="004E64F3">
        <w:rPr>
          <w:rFonts w:asciiTheme="minorEastAsia" w:eastAsiaTheme="minorEastAsia" w:hAnsiTheme="minorEastAsia" w:hint="eastAsia"/>
          <w:sz w:val="21"/>
          <w:szCs w:val="21"/>
        </w:rPr>
        <w:t>。</w:t>
      </w:r>
      <w:r w:rsidR="00724306" w:rsidRPr="004E64F3">
        <w:rPr>
          <w:rFonts w:asciiTheme="minorEastAsia" w:eastAsiaTheme="minorEastAsia" w:hAnsiTheme="minorEastAsia" w:hint="eastAsia"/>
          <w:sz w:val="21"/>
          <w:szCs w:val="21"/>
        </w:rPr>
        <w:t>标准</w:t>
      </w:r>
      <w:r w:rsidRPr="004E64F3">
        <w:rPr>
          <w:rFonts w:asciiTheme="minorEastAsia" w:eastAsiaTheme="minorEastAsia" w:hAnsiTheme="minorEastAsia" w:hint="eastAsia"/>
          <w:sz w:val="21"/>
          <w:szCs w:val="21"/>
        </w:rPr>
        <w:t>的</w:t>
      </w:r>
      <w:r w:rsidR="00724306" w:rsidRPr="004E64F3">
        <w:rPr>
          <w:rFonts w:asciiTheme="minorEastAsia" w:eastAsiaTheme="minorEastAsia" w:hAnsiTheme="minorEastAsia" w:hint="eastAsia"/>
          <w:sz w:val="21"/>
          <w:szCs w:val="21"/>
        </w:rPr>
        <w:t>实施</w:t>
      </w:r>
      <w:r w:rsidRPr="004E64F3">
        <w:rPr>
          <w:rFonts w:asciiTheme="minorEastAsia" w:eastAsiaTheme="minorEastAsia" w:hAnsiTheme="minorEastAsia" w:hint="eastAsia"/>
          <w:sz w:val="21"/>
          <w:szCs w:val="21"/>
        </w:rPr>
        <w:t>离不开</w:t>
      </w:r>
      <w:r w:rsidR="00724306" w:rsidRPr="004E64F3">
        <w:rPr>
          <w:rFonts w:asciiTheme="minorEastAsia" w:eastAsiaTheme="minorEastAsia" w:hAnsiTheme="minorEastAsia" w:hint="eastAsia"/>
          <w:sz w:val="21"/>
          <w:szCs w:val="21"/>
        </w:rPr>
        <w:t>监督</w:t>
      </w:r>
      <w:r w:rsidRPr="004E64F3">
        <w:rPr>
          <w:rFonts w:asciiTheme="minorEastAsia" w:eastAsiaTheme="minorEastAsia" w:hAnsiTheme="minorEastAsia" w:hint="eastAsia"/>
          <w:sz w:val="21"/>
          <w:szCs w:val="21"/>
        </w:rPr>
        <w:t>，还需进一步完善</w:t>
      </w:r>
      <w:r w:rsidR="002F55CB" w:rsidRPr="004E64F3">
        <w:rPr>
          <w:rFonts w:asciiTheme="minorEastAsia" w:eastAsiaTheme="minorEastAsia" w:hAnsiTheme="minorEastAsia" w:hint="eastAsia"/>
          <w:sz w:val="21"/>
          <w:szCs w:val="21"/>
        </w:rPr>
        <w:t>新能源标准实施的监督和奖</w:t>
      </w:r>
      <w:r w:rsidRPr="004E64F3">
        <w:rPr>
          <w:rFonts w:asciiTheme="minorEastAsia" w:eastAsiaTheme="minorEastAsia" w:hAnsiTheme="minorEastAsia" w:hint="eastAsia"/>
          <w:sz w:val="21"/>
          <w:szCs w:val="21"/>
        </w:rPr>
        <w:t>惩</w:t>
      </w:r>
      <w:r w:rsidR="002F55CB" w:rsidRPr="004E64F3">
        <w:rPr>
          <w:rFonts w:asciiTheme="minorEastAsia" w:eastAsiaTheme="minorEastAsia" w:hAnsiTheme="minorEastAsia" w:hint="eastAsia"/>
          <w:sz w:val="21"/>
          <w:szCs w:val="21"/>
        </w:rPr>
        <w:t>措施</w:t>
      </w:r>
      <w:r w:rsidRPr="004E64F3">
        <w:rPr>
          <w:rFonts w:asciiTheme="minorEastAsia" w:eastAsiaTheme="minorEastAsia" w:hAnsiTheme="minorEastAsia" w:hint="eastAsia"/>
          <w:sz w:val="21"/>
          <w:szCs w:val="21"/>
        </w:rPr>
        <w:t>，</w:t>
      </w:r>
      <w:r w:rsidR="006C5A8B">
        <w:rPr>
          <w:rFonts w:asciiTheme="minorEastAsia" w:eastAsiaTheme="minorEastAsia" w:hAnsiTheme="minorEastAsia" w:hint="eastAsia"/>
          <w:sz w:val="21"/>
          <w:szCs w:val="21"/>
        </w:rPr>
        <w:t>这</w:t>
      </w:r>
      <w:r w:rsidRPr="004E64F3">
        <w:rPr>
          <w:rFonts w:asciiTheme="minorEastAsia" w:eastAsiaTheme="minorEastAsia" w:hAnsiTheme="minorEastAsia" w:hint="eastAsia"/>
          <w:sz w:val="21"/>
          <w:szCs w:val="21"/>
        </w:rPr>
        <w:t>对</w:t>
      </w:r>
      <w:r w:rsidR="002F1C08" w:rsidRPr="004E64F3">
        <w:rPr>
          <w:rFonts w:asciiTheme="minorEastAsia" w:eastAsiaTheme="minorEastAsia" w:hAnsiTheme="minorEastAsia" w:hint="eastAsia"/>
          <w:sz w:val="21"/>
          <w:szCs w:val="21"/>
        </w:rPr>
        <w:t>提升</w:t>
      </w:r>
      <w:r w:rsidR="002F55CB" w:rsidRPr="004E64F3">
        <w:rPr>
          <w:rFonts w:asciiTheme="minorEastAsia" w:eastAsiaTheme="minorEastAsia" w:hAnsiTheme="minorEastAsia" w:hint="eastAsia"/>
          <w:sz w:val="21"/>
          <w:szCs w:val="21"/>
        </w:rPr>
        <w:t>现行标准的</w:t>
      </w:r>
      <w:r w:rsidR="002F1C08" w:rsidRPr="004E64F3">
        <w:rPr>
          <w:rFonts w:asciiTheme="minorEastAsia" w:eastAsiaTheme="minorEastAsia" w:hAnsiTheme="minorEastAsia" w:hint="eastAsia"/>
          <w:sz w:val="21"/>
          <w:szCs w:val="21"/>
        </w:rPr>
        <w:t>实施效果</w:t>
      </w:r>
      <w:r w:rsidR="00350548" w:rsidRPr="004E64F3">
        <w:rPr>
          <w:rFonts w:asciiTheme="minorEastAsia" w:eastAsiaTheme="minorEastAsia" w:hAnsiTheme="minorEastAsia" w:hint="eastAsia"/>
          <w:sz w:val="21"/>
          <w:szCs w:val="21"/>
        </w:rPr>
        <w:t>，</w:t>
      </w:r>
      <w:r w:rsidR="00591FFA" w:rsidRPr="004E64F3">
        <w:rPr>
          <w:rFonts w:asciiTheme="minorEastAsia" w:eastAsiaTheme="minorEastAsia" w:hAnsiTheme="minorEastAsia" w:hint="eastAsia"/>
          <w:sz w:val="21"/>
          <w:szCs w:val="21"/>
        </w:rPr>
        <w:t>逐步</w:t>
      </w:r>
      <w:r w:rsidR="00350548" w:rsidRPr="004E64F3">
        <w:rPr>
          <w:rFonts w:asciiTheme="minorEastAsia" w:eastAsiaTheme="minorEastAsia" w:hAnsiTheme="minorEastAsia" w:hint="eastAsia"/>
          <w:sz w:val="21"/>
          <w:szCs w:val="21"/>
        </w:rPr>
        <w:t>提</w:t>
      </w:r>
      <w:r w:rsidR="006C5A8B">
        <w:rPr>
          <w:rFonts w:asciiTheme="minorEastAsia" w:eastAsiaTheme="minorEastAsia" w:hAnsiTheme="minorEastAsia" w:hint="eastAsia"/>
          <w:sz w:val="21"/>
          <w:szCs w:val="21"/>
        </w:rPr>
        <w:t>高</w:t>
      </w:r>
      <w:r w:rsidR="00350548" w:rsidRPr="004E64F3">
        <w:rPr>
          <w:rFonts w:asciiTheme="minorEastAsia" w:eastAsiaTheme="minorEastAsia" w:hAnsiTheme="minorEastAsia" w:hint="eastAsia"/>
          <w:sz w:val="21"/>
          <w:szCs w:val="21"/>
        </w:rPr>
        <w:t>我国清洁能源产业发展水平</w:t>
      </w:r>
      <w:r w:rsidR="00BB0689" w:rsidRPr="004E64F3">
        <w:rPr>
          <w:rFonts w:asciiTheme="minorEastAsia" w:eastAsiaTheme="minorEastAsia" w:hAnsiTheme="minorEastAsia" w:hint="eastAsia"/>
          <w:sz w:val="21"/>
          <w:szCs w:val="21"/>
        </w:rPr>
        <w:t>都具有重要意义</w:t>
      </w:r>
      <w:r w:rsidR="00350548" w:rsidRPr="004E64F3">
        <w:rPr>
          <w:rFonts w:asciiTheme="minorEastAsia" w:eastAsiaTheme="minorEastAsia" w:hAnsiTheme="minorEastAsia" w:hint="eastAsia"/>
          <w:sz w:val="21"/>
          <w:szCs w:val="21"/>
        </w:rPr>
        <w:t>。</w:t>
      </w:r>
    </w:p>
    <w:p w14:paraId="6FD43BE9" w14:textId="7712B4F3" w:rsidR="00AB3B2C" w:rsidRPr="004E64F3" w:rsidRDefault="004E64F3" w:rsidP="004E64F3">
      <w:pPr>
        <w:pStyle w:val="a7"/>
        <w:spacing w:before="240" w:beforeAutospacing="0" w:after="0" w:afterAutospacing="0" w:line="360" w:lineRule="auto"/>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参考文献</w:t>
      </w:r>
    </w:p>
    <w:p w14:paraId="3C0B58E0" w14:textId="074EA7D9" w:rsidR="00E81962" w:rsidRPr="004910CB" w:rsidRDefault="002A22F6" w:rsidP="00040CEA">
      <w:pPr>
        <w:widowControl/>
        <w:shd w:val="clear" w:color="auto" w:fill="FFFFFF"/>
        <w:spacing w:line="360" w:lineRule="auto"/>
        <w:jc w:val="left"/>
        <w:rPr>
          <w:rFonts w:asciiTheme="minorEastAsia" w:hAnsiTheme="minorEastAsia" w:cs="宋体"/>
          <w:kern w:val="0"/>
          <w:szCs w:val="21"/>
        </w:rPr>
      </w:pPr>
      <w:r w:rsidRPr="004910CB">
        <w:rPr>
          <w:rFonts w:asciiTheme="minorEastAsia" w:hAnsiTheme="minorEastAsia" w:cs="宋体" w:hint="eastAsia"/>
          <w:kern w:val="0"/>
          <w:szCs w:val="21"/>
        </w:rPr>
        <w:t>[1]</w:t>
      </w:r>
      <w:r w:rsidR="00326D4C" w:rsidRPr="004910CB">
        <w:rPr>
          <w:rFonts w:asciiTheme="minorEastAsia" w:hAnsiTheme="minorEastAsia" w:cs="宋体" w:hint="eastAsia"/>
          <w:kern w:val="0"/>
          <w:szCs w:val="21"/>
        </w:rPr>
        <w:t>崔晓利</w:t>
      </w:r>
      <w:r w:rsidR="003A7576" w:rsidRPr="004910CB">
        <w:rPr>
          <w:rFonts w:asciiTheme="minorEastAsia" w:hAnsiTheme="minorEastAsia" w:cs="宋体" w:hint="eastAsia"/>
          <w:kern w:val="0"/>
          <w:szCs w:val="21"/>
        </w:rPr>
        <w:t>.</w:t>
      </w:r>
      <w:r w:rsidR="00326D4C" w:rsidRPr="004910CB">
        <w:rPr>
          <w:rFonts w:asciiTheme="minorEastAsia" w:hAnsiTheme="minorEastAsia" w:cs="宋体" w:hint="eastAsia"/>
          <w:kern w:val="0"/>
          <w:szCs w:val="21"/>
        </w:rPr>
        <w:t>中国能源大数据报告</w:t>
      </w:r>
      <w:r w:rsidR="00AC378A" w:rsidRPr="004910CB">
        <w:rPr>
          <w:rFonts w:asciiTheme="minorEastAsia" w:hAnsiTheme="minorEastAsia" w:cs="宋体" w:hint="eastAsia"/>
          <w:kern w:val="0"/>
          <w:szCs w:val="21"/>
        </w:rPr>
        <w:t>(2018)</w:t>
      </w:r>
      <w:r w:rsidR="00326D4C" w:rsidRPr="004910CB">
        <w:rPr>
          <w:rFonts w:asciiTheme="minorEastAsia" w:hAnsiTheme="minorEastAsia" w:cs="宋体" w:hint="eastAsia"/>
          <w:kern w:val="0"/>
          <w:szCs w:val="21"/>
        </w:rPr>
        <w:t>我国能源发展概述</w:t>
      </w:r>
      <w:r w:rsidR="003A7576" w:rsidRPr="004910CB">
        <w:rPr>
          <w:rFonts w:asciiTheme="minorEastAsia" w:hAnsiTheme="minorEastAsia" w:cs="宋体" w:hint="eastAsia"/>
          <w:kern w:val="0"/>
          <w:szCs w:val="21"/>
        </w:rPr>
        <w:t>[EB/OL].(</w:t>
      </w:r>
      <w:r w:rsidR="003A7576" w:rsidRPr="004910CB">
        <w:rPr>
          <w:rFonts w:asciiTheme="minorEastAsia" w:hAnsiTheme="minorEastAsia" w:cs="宋体"/>
          <w:kern w:val="0"/>
          <w:szCs w:val="21"/>
        </w:rPr>
        <w:t>2018-08-07)</w:t>
      </w:r>
      <w:r w:rsidR="00AC378A" w:rsidRPr="004910CB">
        <w:rPr>
          <w:rFonts w:asciiTheme="minorEastAsia" w:hAnsiTheme="minorEastAsia" w:cs="宋体" w:hint="eastAsia"/>
          <w:kern w:val="0"/>
          <w:szCs w:val="21"/>
        </w:rPr>
        <w:t>[2019-03-05]</w:t>
      </w:r>
      <w:r w:rsidR="00BA2621" w:rsidRPr="004910CB">
        <w:rPr>
          <w:rFonts w:asciiTheme="minorEastAsia" w:hAnsiTheme="minorEastAsia" w:cs="宋体" w:hint="eastAsia"/>
          <w:kern w:val="0"/>
          <w:szCs w:val="21"/>
        </w:rPr>
        <w:t>.</w:t>
      </w:r>
      <w:r w:rsidR="00337516" w:rsidRPr="004910CB">
        <w:rPr>
          <w:rFonts w:asciiTheme="minorEastAsia" w:hAnsiTheme="minorEastAsia" w:cs="宋体"/>
          <w:kern w:val="0"/>
          <w:szCs w:val="21"/>
        </w:rPr>
        <w:t>http://news.bjx.</w:t>
      </w:r>
      <w:bookmarkStart w:id="0" w:name="_GoBack"/>
      <w:bookmarkEnd w:id="0"/>
      <w:r w:rsidR="00337516" w:rsidRPr="004910CB">
        <w:rPr>
          <w:rFonts w:asciiTheme="minorEastAsia" w:hAnsiTheme="minorEastAsia" w:cs="宋体"/>
          <w:kern w:val="0"/>
          <w:szCs w:val="21"/>
        </w:rPr>
        <w:t>com.cn/html/20180807/918786.shtml</w:t>
      </w:r>
      <w:r w:rsidR="001B6F23" w:rsidRPr="004910CB">
        <w:rPr>
          <w:rFonts w:asciiTheme="minorEastAsia" w:hAnsiTheme="minorEastAsia" w:cs="宋体" w:hint="eastAsia"/>
          <w:kern w:val="0"/>
          <w:szCs w:val="21"/>
        </w:rPr>
        <w:t>.</w:t>
      </w:r>
    </w:p>
    <w:p w14:paraId="38D74D5B" w14:textId="7E6230B1" w:rsidR="00AC378A" w:rsidRPr="004910CB" w:rsidRDefault="00437D5E" w:rsidP="00AC378A">
      <w:pPr>
        <w:pStyle w:val="a7"/>
        <w:spacing w:before="0" w:beforeAutospacing="0" w:after="0" w:afterAutospacing="0" w:line="360" w:lineRule="auto"/>
        <w:jc w:val="both"/>
        <w:rPr>
          <w:sz w:val="21"/>
          <w:szCs w:val="21"/>
        </w:rPr>
      </w:pPr>
      <w:r w:rsidRPr="004910CB">
        <w:rPr>
          <w:rFonts w:asciiTheme="minorEastAsia" w:eastAsiaTheme="minorEastAsia" w:hAnsiTheme="minorEastAsia" w:hint="eastAsia"/>
          <w:sz w:val="21"/>
          <w:szCs w:val="21"/>
        </w:rPr>
        <w:lastRenderedPageBreak/>
        <w:t>[2]</w:t>
      </w:r>
      <w:r w:rsidR="00AC378A" w:rsidRPr="004910CB">
        <w:rPr>
          <w:sz w:val="21"/>
          <w:szCs w:val="21"/>
        </w:rPr>
        <w:t>李少林,陈满满.中国清洁能源与绿色发展:实践探索、国际借鉴与政策优化[J].价格理论与实践,2018(4):56-59.</w:t>
      </w:r>
    </w:p>
    <w:p w14:paraId="7054FA39" w14:textId="617AF63D" w:rsidR="00AC378A" w:rsidRPr="004910CB" w:rsidRDefault="001B6F23" w:rsidP="00AC378A">
      <w:pPr>
        <w:pStyle w:val="a7"/>
        <w:spacing w:before="0" w:beforeAutospacing="0" w:after="0" w:afterAutospacing="0" w:line="360" w:lineRule="auto"/>
        <w:jc w:val="both"/>
        <w:rPr>
          <w:sz w:val="21"/>
          <w:szCs w:val="21"/>
        </w:rPr>
      </w:pPr>
      <w:r w:rsidRPr="004910CB">
        <w:rPr>
          <w:rFonts w:asciiTheme="minorEastAsia" w:eastAsiaTheme="minorEastAsia" w:hAnsiTheme="minorEastAsia" w:hint="eastAsia"/>
          <w:sz w:val="21"/>
          <w:szCs w:val="21"/>
        </w:rPr>
        <w:t>[</w:t>
      </w:r>
      <w:r w:rsidR="00437D5E" w:rsidRPr="004910CB">
        <w:rPr>
          <w:rFonts w:asciiTheme="minorEastAsia" w:eastAsiaTheme="minorEastAsia" w:hAnsiTheme="minorEastAsia" w:hint="eastAsia"/>
          <w:sz w:val="21"/>
          <w:szCs w:val="21"/>
        </w:rPr>
        <w:t>3</w:t>
      </w:r>
      <w:r w:rsidRPr="004910CB">
        <w:rPr>
          <w:rFonts w:asciiTheme="minorEastAsia" w:eastAsiaTheme="minorEastAsia" w:hAnsiTheme="minorEastAsia" w:hint="eastAsia"/>
          <w:sz w:val="21"/>
          <w:szCs w:val="21"/>
        </w:rPr>
        <w:t>]</w:t>
      </w:r>
      <w:r w:rsidR="00AC378A" w:rsidRPr="004910CB">
        <w:rPr>
          <w:sz w:val="21"/>
          <w:szCs w:val="21"/>
        </w:rPr>
        <w:t>刘邦凡,张贝,连凯宇.论我国清洁能源的发展及其对策分析[J].生态经济,2015,31(8):80-83</w:t>
      </w:r>
      <w:r w:rsidR="00AC378A" w:rsidRPr="004910CB">
        <w:rPr>
          <w:rFonts w:hint="eastAsia"/>
          <w:sz w:val="21"/>
          <w:szCs w:val="21"/>
        </w:rPr>
        <w:t>，</w:t>
      </w:r>
      <w:r w:rsidR="00AC378A" w:rsidRPr="004910CB">
        <w:rPr>
          <w:sz w:val="21"/>
          <w:szCs w:val="21"/>
        </w:rPr>
        <w:t xml:space="preserve">92. </w:t>
      </w:r>
    </w:p>
    <w:p w14:paraId="35353FCC" w14:textId="56DD3A1E" w:rsidR="00AC378A" w:rsidRPr="004910CB" w:rsidRDefault="00580CFB" w:rsidP="00AC378A">
      <w:pPr>
        <w:pStyle w:val="a7"/>
        <w:spacing w:before="0" w:beforeAutospacing="0" w:after="0" w:afterAutospacing="0" w:line="360" w:lineRule="auto"/>
        <w:jc w:val="both"/>
        <w:rPr>
          <w:sz w:val="21"/>
          <w:szCs w:val="21"/>
        </w:rPr>
      </w:pPr>
      <w:r w:rsidRPr="004910CB">
        <w:rPr>
          <w:rFonts w:asciiTheme="minorEastAsia" w:eastAsiaTheme="minorEastAsia" w:hAnsiTheme="minorEastAsia" w:hint="eastAsia"/>
          <w:sz w:val="21"/>
          <w:szCs w:val="21"/>
        </w:rPr>
        <w:t>[4]</w:t>
      </w:r>
      <w:r w:rsidR="00AC378A" w:rsidRPr="004910CB">
        <w:rPr>
          <w:sz w:val="21"/>
          <w:szCs w:val="21"/>
        </w:rPr>
        <w:t xml:space="preserve"> 赖流滨,龙云凤,郭小华.低碳技术创新的国际经验及启示[J].科技管理研究,2011,31(10):1-5. </w:t>
      </w:r>
    </w:p>
    <w:p w14:paraId="66CCA877" w14:textId="14E68FA3" w:rsidR="00580CFB" w:rsidRPr="004910CB" w:rsidRDefault="00580CFB" w:rsidP="00AC378A">
      <w:pPr>
        <w:widowControl/>
        <w:shd w:val="clear" w:color="auto" w:fill="FFFFFF"/>
        <w:spacing w:line="360" w:lineRule="auto"/>
        <w:rPr>
          <w:rFonts w:asciiTheme="minorEastAsia" w:hAnsiTheme="minorEastAsia" w:cs="宋体"/>
          <w:kern w:val="0"/>
          <w:szCs w:val="21"/>
        </w:rPr>
      </w:pPr>
      <w:r w:rsidRPr="004910CB">
        <w:rPr>
          <w:rFonts w:asciiTheme="minorEastAsia" w:hAnsiTheme="minorEastAsia" w:cs="宋体" w:hint="eastAsia"/>
          <w:kern w:val="0"/>
          <w:szCs w:val="21"/>
        </w:rPr>
        <w:t>[5]杜海涛.我国清洁能源发展的主要问题与对策[J].化工管理,2016(26):303.</w:t>
      </w:r>
    </w:p>
    <w:p w14:paraId="5467C7DA" w14:textId="4DA3EA0F" w:rsidR="003E7AA3" w:rsidRPr="004910CB" w:rsidRDefault="00265FF0" w:rsidP="00AC378A">
      <w:pPr>
        <w:widowControl/>
        <w:shd w:val="clear" w:color="auto" w:fill="FFFFFF"/>
        <w:spacing w:line="360" w:lineRule="auto"/>
        <w:rPr>
          <w:rFonts w:asciiTheme="minorEastAsia" w:hAnsiTheme="minorEastAsia" w:cs="宋体"/>
          <w:kern w:val="0"/>
          <w:szCs w:val="21"/>
        </w:rPr>
      </w:pPr>
      <w:r w:rsidRPr="004910CB">
        <w:rPr>
          <w:rFonts w:asciiTheme="minorEastAsia" w:hAnsiTheme="minorEastAsia" w:cs="宋体" w:hint="eastAsia"/>
          <w:kern w:val="0"/>
          <w:szCs w:val="21"/>
        </w:rPr>
        <w:t>[6]周涛</w:t>
      </w:r>
      <w:r w:rsidR="000B37C2" w:rsidRPr="004910CB">
        <w:rPr>
          <w:rFonts w:asciiTheme="minorEastAsia" w:hAnsiTheme="minorEastAsia" w:cs="宋体" w:hint="eastAsia"/>
          <w:kern w:val="0"/>
          <w:szCs w:val="21"/>
        </w:rPr>
        <w:t>，唐艳芬，</w:t>
      </w:r>
      <w:r w:rsidR="008942AD" w:rsidRPr="004910CB">
        <w:rPr>
          <w:rFonts w:asciiTheme="minorEastAsia" w:hAnsiTheme="minorEastAsia" w:cs="宋体" w:hint="eastAsia"/>
          <w:kern w:val="0"/>
          <w:szCs w:val="21"/>
        </w:rPr>
        <w:t>焦江波，等</w:t>
      </w:r>
      <w:r w:rsidRPr="004910CB">
        <w:rPr>
          <w:rFonts w:asciiTheme="minorEastAsia" w:hAnsiTheme="minorEastAsia" w:cs="宋体" w:hint="eastAsia"/>
          <w:kern w:val="0"/>
          <w:szCs w:val="21"/>
        </w:rPr>
        <w:t>.北京市新能源和可再生能源标准体系研究[</w:t>
      </w:r>
      <w:r w:rsidR="005C0B0E" w:rsidRPr="004910CB">
        <w:rPr>
          <w:rFonts w:asciiTheme="minorEastAsia" w:hAnsiTheme="minorEastAsia" w:cs="宋体" w:hint="eastAsia"/>
          <w:kern w:val="0"/>
          <w:szCs w:val="21"/>
        </w:rPr>
        <w:t>C</w:t>
      </w:r>
      <w:r w:rsidRPr="004910CB">
        <w:rPr>
          <w:rFonts w:asciiTheme="minorEastAsia" w:hAnsiTheme="minorEastAsia" w:cs="宋体" w:hint="eastAsia"/>
          <w:kern w:val="0"/>
          <w:szCs w:val="21"/>
        </w:rPr>
        <w:t>]</w:t>
      </w:r>
      <w:r w:rsidR="00AC378A" w:rsidRPr="004910CB">
        <w:rPr>
          <w:rFonts w:asciiTheme="minorEastAsia" w:hAnsiTheme="minorEastAsia" w:cs="宋体" w:hint="eastAsia"/>
          <w:kern w:val="0"/>
          <w:szCs w:val="21"/>
        </w:rPr>
        <w:t>//</w:t>
      </w:r>
      <w:r w:rsidR="005C0B0E" w:rsidRPr="004910CB">
        <w:rPr>
          <w:rFonts w:asciiTheme="minorEastAsia" w:hAnsiTheme="minorEastAsia" w:cs="宋体" w:hint="eastAsia"/>
          <w:kern w:val="0"/>
          <w:szCs w:val="21"/>
        </w:rPr>
        <w:t>第八届中国标准化论坛论文集.北京：</w:t>
      </w:r>
      <w:r w:rsidRPr="004910CB">
        <w:rPr>
          <w:rFonts w:asciiTheme="minorEastAsia" w:hAnsiTheme="minorEastAsia" w:cs="宋体" w:hint="eastAsia"/>
          <w:kern w:val="0"/>
          <w:szCs w:val="21"/>
        </w:rPr>
        <w:t>中国标准化</w:t>
      </w:r>
      <w:r w:rsidR="005C0B0E" w:rsidRPr="004910CB">
        <w:rPr>
          <w:rFonts w:asciiTheme="minorEastAsia" w:hAnsiTheme="minorEastAsia" w:cs="宋体" w:hint="eastAsia"/>
          <w:kern w:val="0"/>
          <w:szCs w:val="21"/>
        </w:rPr>
        <w:t>协会</w:t>
      </w:r>
      <w:r w:rsidR="002C61EB" w:rsidRPr="004910CB">
        <w:rPr>
          <w:rFonts w:asciiTheme="minorEastAsia" w:hAnsiTheme="minorEastAsia" w:cs="宋体" w:hint="eastAsia"/>
          <w:kern w:val="0"/>
          <w:szCs w:val="21"/>
        </w:rPr>
        <w:t>，</w:t>
      </w:r>
      <w:r w:rsidRPr="004910CB">
        <w:rPr>
          <w:rFonts w:asciiTheme="minorEastAsia" w:hAnsiTheme="minorEastAsia" w:cs="宋体" w:hint="eastAsia"/>
          <w:kern w:val="0"/>
          <w:szCs w:val="21"/>
        </w:rPr>
        <w:t>201</w:t>
      </w:r>
      <w:r w:rsidR="002C61EB" w:rsidRPr="004910CB">
        <w:rPr>
          <w:rFonts w:asciiTheme="minorEastAsia" w:hAnsiTheme="minorEastAsia" w:cs="宋体" w:hint="eastAsia"/>
          <w:kern w:val="0"/>
          <w:szCs w:val="21"/>
        </w:rPr>
        <w:t>2</w:t>
      </w:r>
      <w:r w:rsidR="00863C09" w:rsidRPr="004910CB">
        <w:rPr>
          <w:rFonts w:asciiTheme="minorEastAsia" w:hAnsiTheme="minorEastAsia" w:cs="宋体" w:hint="eastAsia"/>
          <w:kern w:val="0"/>
          <w:szCs w:val="21"/>
        </w:rPr>
        <w:t>:</w:t>
      </w:r>
      <w:r w:rsidR="005C0B0E" w:rsidRPr="004910CB">
        <w:rPr>
          <w:rFonts w:asciiTheme="minorEastAsia" w:hAnsiTheme="minorEastAsia" w:cs="宋体" w:hint="eastAsia"/>
          <w:kern w:val="0"/>
          <w:szCs w:val="21"/>
        </w:rPr>
        <w:t>1</w:t>
      </w:r>
      <w:r w:rsidR="00863C09" w:rsidRPr="004910CB">
        <w:rPr>
          <w:rFonts w:asciiTheme="minorEastAsia" w:hAnsiTheme="minorEastAsia" w:cs="宋体" w:hint="eastAsia"/>
          <w:kern w:val="0"/>
          <w:szCs w:val="21"/>
        </w:rPr>
        <w:t>220-</w:t>
      </w:r>
      <w:r w:rsidR="005C0B0E" w:rsidRPr="004910CB">
        <w:rPr>
          <w:rFonts w:asciiTheme="minorEastAsia" w:hAnsiTheme="minorEastAsia" w:cs="宋体" w:hint="eastAsia"/>
          <w:kern w:val="0"/>
          <w:szCs w:val="21"/>
        </w:rPr>
        <w:t>1</w:t>
      </w:r>
      <w:r w:rsidR="00863C09" w:rsidRPr="004910CB">
        <w:rPr>
          <w:rFonts w:asciiTheme="minorEastAsia" w:hAnsiTheme="minorEastAsia" w:cs="宋体" w:hint="eastAsia"/>
          <w:kern w:val="0"/>
          <w:szCs w:val="21"/>
        </w:rPr>
        <w:t>222.</w:t>
      </w:r>
    </w:p>
    <w:p w14:paraId="13943978" w14:textId="71A2F942" w:rsidR="00750EC5" w:rsidRDefault="00750EC5" w:rsidP="00AC378A">
      <w:pPr>
        <w:pStyle w:val="ac"/>
        <w:spacing w:line="360" w:lineRule="auto"/>
        <w:jc w:val="both"/>
        <w:rPr>
          <w:rFonts w:asciiTheme="minorEastAsia" w:hAnsiTheme="minorEastAsia" w:cs="宋体"/>
          <w:kern w:val="0"/>
          <w:szCs w:val="21"/>
        </w:rPr>
      </w:pPr>
      <w:r w:rsidRPr="00750EC5">
        <w:rPr>
          <w:rFonts w:asciiTheme="minorEastAsia" w:hAnsiTheme="minorEastAsia" w:cs="宋体" w:hint="eastAsia"/>
          <w:kern w:val="0"/>
          <w:szCs w:val="21"/>
        </w:rPr>
        <w:t>[7]何林兰,隋志纯.浅谈我国清洁能源的现状与存在问题[J].南方论坛</w:t>
      </w:r>
      <w:r>
        <w:rPr>
          <w:rFonts w:asciiTheme="minorEastAsia" w:hAnsiTheme="minorEastAsia" w:cs="宋体" w:hint="eastAsia"/>
          <w:kern w:val="0"/>
          <w:szCs w:val="21"/>
        </w:rPr>
        <w:t>.2018(</w:t>
      </w:r>
      <w:r w:rsidRPr="00750EC5">
        <w:rPr>
          <w:rFonts w:asciiTheme="minorEastAsia" w:hAnsiTheme="minorEastAsia" w:cs="宋体" w:hint="eastAsia"/>
          <w:kern w:val="0"/>
          <w:szCs w:val="21"/>
        </w:rPr>
        <w:t xml:space="preserve">6):50. </w:t>
      </w:r>
    </w:p>
    <w:p w14:paraId="011659E5" w14:textId="386D6EDC" w:rsidR="00CF0BE8" w:rsidRPr="004910CB" w:rsidRDefault="00CF0BE8" w:rsidP="00AC378A">
      <w:pPr>
        <w:pStyle w:val="ac"/>
        <w:spacing w:line="360" w:lineRule="auto"/>
        <w:jc w:val="both"/>
        <w:rPr>
          <w:rFonts w:asciiTheme="minorEastAsia" w:hAnsiTheme="minorEastAsia" w:cs="宋体"/>
          <w:kern w:val="0"/>
          <w:szCs w:val="21"/>
        </w:rPr>
      </w:pPr>
      <w:r w:rsidRPr="004910CB">
        <w:rPr>
          <w:rFonts w:asciiTheme="minorEastAsia" w:hAnsiTheme="minorEastAsia" w:cs="宋体" w:hint="eastAsia"/>
          <w:kern w:val="0"/>
          <w:szCs w:val="21"/>
        </w:rPr>
        <w:t>[</w:t>
      </w:r>
      <w:r w:rsidR="00647A91" w:rsidRPr="004910CB">
        <w:rPr>
          <w:rFonts w:asciiTheme="minorEastAsia" w:hAnsiTheme="minorEastAsia" w:cs="宋体" w:hint="eastAsia"/>
          <w:kern w:val="0"/>
          <w:szCs w:val="21"/>
        </w:rPr>
        <w:t>8</w:t>
      </w:r>
      <w:r w:rsidRPr="004910CB">
        <w:rPr>
          <w:rFonts w:asciiTheme="minorEastAsia" w:hAnsiTheme="minorEastAsia" w:cs="宋体" w:hint="eastAsia"/>
          <w:kern w:val="0"/>
          <w:szCs w:val="21"/>
        </w:rPr>
        <w:t>]刘法宪.基于生态文明视角下的油气资源战略研究[J].中国国土资源经</w:t>
      </w:r>
      <w:r w:rsidR="00D9038C" w:rsidRPr="004910CB">
        <w:rPr>
          <w:rFonts w:asciiTheme="minorEastAsia" w:hAnsiTheme="minorEastAsia" w:cs="宋体" w:hint="eastAsia"/>
          <w:kern w:val="0"/>
          <w:szCs w:val="21"/>
        </w:rPr>
        <w:t xml:space="preserve">济,2013,26 </w:t>
      </w:r>
      <w:r w:rsidRPr="004910CB">
        <w:rPr>
          <w:rFonts w:asciiTheme="minorEastAsia" w:hAnsiTheme="minorEastAsia" w:cs="宋体" w:hint="eastAsia"/>
          <w:kern w:val="0"/>
          <w:szCs w:val="21"/>
        </w:rPr>
        <w:t>(10):29-30.</w:t>
      </w:r>
    </w:p>
    <w:p w14:paraId="641B8240" w14:textId="51D13208" w:rsidR="00AC378A" w:rsidRPr="004910CB" w:rsidRDefault="00647A91" w:rsidP="00AC378A">
      <w:pPr>
        <w:pStyle w:val="a7"/>
        <w:spacing w:before="0" w:beforeAutospacing="0" w:after="0" w:afterAutospacing="0" w:line="360" w:lineRule="auto"/>
        <w:jc w:val="both"/>
        <w:rPr>
          <w:sz w:val="21"/>
          <w:szCs w:val="21"/>
        </w:rPr>
      </w:pPr>
      <w:r w:rsidRPr="004910CB">
        <w:rPr>
          <w:rFonts w:asciiTheme="minorEastAsia" w:eastAsiaTheme="minorEastAsia" w:hAnsiTheme="minorEastAsia" w:hint="eastAsia"/>
          <w:sz w:val="21"/>
          <w:szCs w:val="21"/>
        </w:rPr>
        <w:t>[9]</w:t>
      </w:r>
      <w:r w:rsidR="00AC378A" w:rsidRPr="004910CB">
        <w:rPr>
          <w:sz w:val="21"/>
          <w:szCs w:val="21"/>
        </w:rPr>
        <w:t>方圆,张万益,曹佳文,等.我国能源资源现状与发展趋势[J].矿产保护与利用,2018(4):34-42</w:t>
      </w:r>
      <w:r w:rsidR="00AC378A" w:rsidRPr="004910CB">
        <w:rPr>
          <w:rFonts w:hint="eastAsia"/>
          <w:sz w:val="21"/>
          <w:szCs w:val="21"/>
        </w:rPr>
        <w:t>，</w:t>
      </w:r>
      <w:r w:rsidR="00AC378A" w:rsidRPr="004910CB">
        <w:rPr>
          <w:sz w:val="21"/>
          <w:szCs w:val="21"/>
        </w:rPr>
        <w:t xml:space="preserve">47. </w:t>
      </w:r>
    </w:p>
    <w:p w14:paraId="5AB8C2F8" w14:textId="77777777" w:rsidR="00427895" w:rsidRPr="00E4448B" w:rsidRDefault="00427895" w:rsidP="00427895">
      <w:pPr>
        <w:widowControl/>
        <w:shd w:val="clear" w:color="auto" w:fill="FFFFFF"/>
        <w:wordWrap w:val="0"/>
        <w:ind w:firstLineChars="100" w:firstLine="241"/>
        <w:jc w:val="left"/>
        <w:outlineLvl w:val="0"/>
        <w:rPr>
          <w:rFonts w:ascii="仿宋" w:eastAsia="仿宋" w:hAnsi="仿宋" w:cs="宋体"/>
          <w:b/>
          <w:kern w:val="0"/>
          <w:sz w:val="24"/>
          <w:szCs w:val="24"/>
        </w:rPr>
      </w:pPr>
    </w:p>
    <w:sectPr w:rsidR="00427895" w:rsidRPr="00E4448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33DEB" w14:textId="77777777" w:rsidR="00203410" w:rsidRDefault="00203410" w:rsidP="00262872">
      <w:r>
        <w:separator/>
      </w:r>
    </w:p>
  </w:endnote>
  <w:endnote w:type="continuationSeparator" w:id="0">
    <w:p w14:paraId="254FDF30" w14:textId="77777777" w:rsidR="00203410" w:rsidRDefault="00203410" w:rsidP="0026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658606"/>
      <w:docPartObj>
        <w:docPartGallery w:val="Page Numbers (Bottom of Page)"/>
        <w:docPartUnique/>
      </w:docPartObj>
    </w:sdtPr>
    <w:sdtEndPr/>
    <w:sdtContent>
      <w:p w14:paraId="50DD3C70" w14:textId="75529414" w:rsidR="008F421F" w:rsidRDefault="008F421F">
        <w:pPr>
          <w:pStyle w:val="a5"/>
          <w:jc w:val="center"/>
        </w:pPr>
        <w:r>
          <w:fldChar w:fldCharType="begin"/>
        </w:r>
        <w:r>
          <w:instrText>PAGE   \* MERGEFORMAT</w:instrText>
        </w:r>
        <w:r>
          <w:fldChar w:fldCharType="separate"/>
        </w:r>
        <w:r w:rsidR="00040CEA" w:rsidRPr="00040CEA">
          <w:rPr>
            <w:noProof/>
            <w:lang w:val="zh-CN"/>
          </w:rPr>
          <w:t>1</w:t>
        </w:r>
        <w:r>
          <w:fldChar w:fldCharType="end"/>
        </w:r>
      </w:p>
    </w:sdtContent>
  </w:sdt>
  <w:p w14:paraId="1814D474" w14:textId="77777777" w:rsidR="008F421F" w:rsidRDefault="008F42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A2CEC" w14:textId="77777777" w:rsidR="00203410" w:rsidRDefault="00203410" w:rsidP="00262872">
      <w:r>
        <w:separator/>
      </w:r>
    </w:p>
  </w:footnote>
  <w:footnote w:type="continuationSeparator" w:id="0">
    <w:p w14:paraId="7EE96C5F" w14:textId="77777777" w:rsidR="00203410" w:rsidRDefault="00203410" w:rsidP="00262872">
      <w:r>
        <w:continuationSeparator/>
      </w:r>
    </w:p>
  </w:footnote>
  <w:footnote w:id="1">
    <w:p w14:paraId="6275E1A4" w14:textId="77777777" w:rsidR="004A0B58" w:rsidRPr="004A0B58" w:rsidRDefault="004A0B58" w:rsidP="004A0B58">
      <w:pPr>
        <w:rPr>
          <w:rFonts w:asciiTheme="minorEastAsia" w:hAnsiTheme="minorEastAsia"/>
          <w:sz w:val="18"/>
          <w:szCs w:val="18"/>
        </w:rPr>
      </w:pPr>
      <w:r>
        <w:rPr>
          <w:rStyle w:val="af2"/>
        </w:rPr>
        <w:footnoteRef/>
      </w:r>
      <w:r w:rsidRPr="004A0B58">
        <w:rPr>
          <w:rFonts w:asciiTheme="minorEastAsia" w:hAnsiTheme="minorEastAsia" w:hint="eastAsia"/>
          <w:b/>
          <w:sz w:val="18"/>
          <w:szCs w:val="18"/>
        </w:rPr>
        <w:t>收稿日期：</w:t>
      </w:r>
      <w:r w:rsidRPr="004A0B58">
        <w:rPr>
          <w:rFonts w:asciiTheme="minorEastAsia" w:hAnsiTheme="minorEastAsia" w:hint="eastAsia"/>
          <w:sz w:val="18"/>
          <w:szCs w:val="18"/>
        </w:rPr>
        <w:t>2019-03-05；</w:t>
      </w:r>
      <w:r w:rsidRPr="004A0B58">
        <w:rPr>
          <w:rFonts w:asciiTheme="minorEastAsia" w:hAnsiTheme="minorEastAsia" w:hint="eastAsia"/>
          <w:b/>
          <w:sz w:val="18"/>
          <w:szCs w:val="18"/>
        </w:rPr>
        <w:t>修回日期：</w:t>
      </w:r>
      <w:r w:rsidRPr="004A0B58">
        <w:rPr>
          <w:rFonts w:asciiTheme="minorEastAsia" w:hAnsiTheme="minorEastAsia" w:hint="eastAsia"/>
          <w:sz w:val="18"/>
          <w:szCs w:val="18"/>
        </w:rPr>
        <w:t>2019-03-26</w:t>
      </w:r>
    </w:p>
    <w:p w14:paraId="5F5E2937" w14:textId="77777777" w:rsidR="004A0B58" w:rsidRPr="004A0B58" w:rsidRDefault="004A0B58" w:rsidP="004A0B58">
      <w:pPr>
        <w:pStyle w:val="af0"/>
        <w:jc w:val="both"/>
        <w:rPr>
          <w:rFonts w:asciiTheme="minorEastAsia" w:hAnsiTheme="minorEastAsia"/>
          <w:bCs/>
          <w:spacing w:val="-2"/>
        </w:rPr>
      </w:pPr>
      <w:r w:rsidRPr="004A0B58">
        <w:rPr>
          <w:rFonts w:asciiTheme="minorEastAsia" w:hAnsiTheme="minorEastAsia" w:hint="eastAsia"/>
          <w:b/>
        </w:rPr>
        <w:t>基金项目：</w:t>
      </w:r>
      <w:r w:rsidRPr="004A0B58">
        <w:rPr>
          <w:rFonts w:ascii="宋体" w:eastAsia="宋体" w:hAnsi="宋体" w:cs="宋体" w:hint="eastAsia"/>
          <w:kern w:val="0"/>
        </w:rPr>
        <w:t>国土资源地质调查项目“全国矿产资源勘查开采监测与管理技术支撑”（DD20160091）</w:t>
      </w:r>
    </w:p>
    <w:p w14:paraId="1293F96E" w14:textId="0C9DE1BA" w:rsidR="004A0B58" w:rsidRDefault="004A0B58" w:rsidP="004A0B58">
      <w:pPr>
        <w:pStyle w:val="af0"/>
      </w:pPr>
      <w:r w:rsidRPr="004A0B58">
        <w:rPr>
          <w:rFonts w:asciiTheme="minorEastAsia" w:hAnsiTheme="minorEastAsia" w:hint="eastAsia"/>
          <w:b/>
        </w:rPr>
        <w:t>作者简介</w:t>
      </w:r>
      <w:r w:rsidRPr="004A0B58">
        <w:rPr>
          <w:rFonts w:asciiTheme="minorEastAsia" w:hAnsiTheme="minorEastAsia" w:hint="eastAsia"/>
        </w:rPr>
        <w:t>：</w:t>
      </w:r>
      <w:r w:rsidRPr="004A0B58">
        <w:rPr>
          <w:rFonts w:ascii="宋体" w:eastAsia="宋体" w:hAnsi="宋体" w:cs="宋体" w:hint="eastAsia"/>
          <w:kern w:val="0"/>
        </w:rPr>
        <w:t>郭彤荔（1970—），女，陕西省咸阳市人，中国自然资源经济研究院副研究员，</w:t>
      </w:r>
      <w:r w:rsidR="00583534" w:rsidRPr="00320D68">
        <w:rPr>
          <w:rFonts w:ascii="宋体" w:eastAsia="宋体" w:hAnsi="宋体" w:cs="宋体" w:hint="eastAsia"/>
          <w:kern w:val="0"/>
        </w:rPr>
        <w:t>大学本科学历，</w:t>
      </w:r>
      <w:r w:rsidRPr="004A0B58">
        <w:rPr>
          <w:rFonts w:ascii="宋体" w:eastAsia="宋体" w:hAnsi="宋体" w:cs="宋体" w:hint="eastAsia"/>
          <w:kern w:val="0"/>
        </w:rPr>
        <w:t>主要从事矿产资源经济研究工作。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768"/>
    <w:multiLevelType w:val="hybridMultilevel"/>
    <w:tmpl w:val="2B0E2B08"/>
    <w:lvl w:ilvl="0" w:tplc="062E8FE8">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75016788"/>
    <w:multiLevelType w:val="multilevel"/>
    <w:tmpl w:val="3A3C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A2"/>
    <w:rsid w:val="00000158"/>
    <w:rsid w:val="00001C03"/>
    <w:rsid w:val="00013B34"/>
    <w:rsid w:val="00020610"/>
    <w:rsid w:val="000210C6"/>
    <w:rsid w:val="000265D6"/>
    <w:rsid w:val="00040CEA"/>
    <w:rsid w:val="00040F17"/>
    <w:rsid w:val="00050E7D"/>
    <w:rsid w:val="00051641"/>
    <w:rsid w:val="00053D73"/>
    <w:rsid w:val="00055CF8"/>
    <w:rsid w:val="000607AE"/>
    <w:rsid w:val="00063C5E"/>
    <w:rsid w:val="00073E33"/>
    <w:rsid w:val="00080C07"/>
    <w:rsid w:val="00085695"/>
    <w:rsid w:val="000A22BD"/>
    <w:rsid w:val="000B37C2"/>
    <w:rsid w:val="000B5D8C"/>
    <w:rsid w:val="000B68E4"/>
    <w:rsid w:val="000E2BB4"/>
    <w:rsid w:val="000E2EC0"/>
    <w:rsid w:val="000E39FF"/>
    <w:rsid w:val="000E75A7"/>
    <w:rsid w:val="000F1F23"/>
    <w:rsid w:val="000F2A02"/>
    <w:rsid w:val="001134BA"/>
    <w:rsid w:val="00115B5B"/>
    <w:rsid w:val="00125173"/>
    <w:rsid w:val="0012691A"/>
    <w:rsid w:val="00132033"/>
    <w:rsid w:val="00134620"/>
    <w:rsid w:val="00135EBD"/>
    <w:rsid w:val="00141562"/>
    <w:rsid w:val="00147C5F"/>
    <w:rsid w:val="00153FA0"/>
    <w:rsid w:val="001563F9"/>
    <w:rsid w:val="00156FF8"/>
    <w:rsid w:val="00160E6C"/>
    <w:rsid w:val="00163605"/>
    <w:rsid w:val="001656D2"/>
    <w:rsid w:val="00166EE4"/>
    <w:rsid w:val="001704A0"/>
    <w:rsid w:val="00172407"/>
    <w:rsid w:val="0018248A"/>
    <w:rsid w:val="00187795"/>
    <w:rsid w:val="00187D5F"/>
    <w:rsid w:val="001917EF"/>
    <w:rsid w:val="00194E55"/>
    <w:rsid w:val="001A59AE"/>
    <w:rsid w:val="001B1C96"/>
    <w:rsid w:val="001B2D7D"/>
    <w:rsid w:val="001B51E3"/>
    <w:rsid w:val="001B6F23"/>
    <w:rsid w:val="001C005E"/>
    <w:rsid w:val="001D3102"/>
    <w:rsid w:val="001D324E"/>
    <w:rsid w:val="001D4DFC"/>
    <w:rsid w:val="001D6F9C"/>
    <w:rsid w:val="001F47C0"/>
    <w:rsid w:val="00201C55"/>
    <w:rsid w:val="00203410"/>
    <w:rsid w:val="00206DCD"/>
    <w:rsid w:val="002206F2"/>
    <w:rsid w:val="00224275"/>
    <w:rsid w:val="00233BCF"/>
    <w:rsid w:val="00240B2F"/>
    <w:rsid w:val="00244171"/>
    <w:rsid w:val="00250388"/>
    <w:rsid w:val="00253D71"/>
    <w:rsid w:val="00260685"/>
    <w:rsid w:val="00262872"/>
    <w:rsid w:val="00265FF0"/>
    <w:rsid w:val="002751AD"/>
    <w:rsid w:val="002922FF"/>
    <w:rsid w:val="002969BD"/>
    <w:rsid w:val="002A0CF2"/>
    <w:rsid w:val="002A22F6"/>
    <w:rsid w:val="002A265B"/>
    <w:rsid w:val="002A4C22"/>
    <w:rsid w:val="002B087F"/>
    <w:rsid w:val="002B7CBE"/>
    <w:rsid w:val="002C61EB"/>
    <w:rsid w:val="002C7353"/>
    <w:rsid w:val="002D00F1"/>
    <w:rsid w:val="002D1969"/>
    <w:rsid w:val="002D630A"/>
    <w:rsid w:val="002E0436"/>
    <w:rsid w:val="002E2480"/>
    <w:rsid w:val="002E66D5"/>
    <w:rsid w:val="002E73DF"/>
    <w:rsid w:val="002F1C08"/>
    <w:rsid w:val="002F24F8"/>
    <w:rsid w:val="002F55CB"/>
    <w:rsid w:val="002F7126"/>
    <w:rsid w:val="00310AE4"/>
    <w:rsid w:val="003155BB"/>
    <w:rsid w:val="00320D68"/>
    <w:rsid w:val="00326D4C"/>
    <w:rsid w:val="00333BE6"/>
    <w:rsid w:val="00337516"/>
    <w:rsid w:val="00347229"/>
    <w:rsid w:val="00350548"/>
    <w:rsid w:val="0035663D"/>
    <w:rsid w:val="00356F70"/>
    <w:rsid w:val="00356FC0"/>
    <w:rsid w:val="00361EE6"/>
    <w:rsid w:val="0036257B"/>
    <w:rsid w:val="00364004"/>
    <w:rsid w:val="00365446"/>
    <w:rsid w:val="00367801"/>
    <w:rsid w:val="00367A02"/>
    <w:rsid w:val="003705B5"/>
    <w:rsid w:val="00376D3F"/>
    <w:rsid w:val="00385FD6"/>
    <w:rsid w:val="00387A9F"/>
    <w:rsid w:val="00391189"/>
    <w:rsid w:val="00392399"/>
    <w:rsid w:val="003943DC"/>
    <w:rsid w:val="003A5913"/>
    <w:rsid w:val="003A7576"/>
    <w:rsid w:val="003C2657"/>
    <w:rsid w:val="003D7C10"/>
    <w:rsid w:val="003E0D3A"/>
    <w:rsid w:val="003E50EF"/>
    <w:rsid w:val="003E60EB"/>
    <w:rsid w:val="003E7AA3"/>
    <w:rsid w:val="003F17ED"/>
    <w:rsid w:val="003F3A08"/>
    <w:rsid w:val="003F462D"/>
    <w:rsid w:val="00400DF4"/>
    <w:rsid w:val="00404F6A"/>
    <w:rsid w:val="00426E87"/>
    <w:rsid w:val="00427895"/>
    <w:rsid w:val="00437D5E"/>
    <w:rsid w:val="00443C9A"/>
    <w:rsid w:val="00461342"/>
    <w:rsid w:val="00461FD3"/>
    <w:rsid w:val="00463D0F"/>
    <w:rsid w:val="00475554"/>
    <w:rsid w:val="0048170D"/>
    <w:rsid w:val="00484C0B"/>
    <w:rsid w:val="00486F97"/>
    <w:rsid w:val="004910CB"/>
    <w:rsid w:val="00494DAD"/>
    <w:rsid w:val="004A0B58"/>
    <w:rsid w:val="004A131A"/>
    <w:rsid w:val="004A40DE"/>
    <w:rsid w:val="004A5372"/>
    <w:rsid w:val="004A6F8A"/>
    <w:rsid w:val="004B32BC"/>
    <w:rsid w:val="004B4625"/>
    <w:rsid w:val="004B4AA2"/>
    <w:rsid w:val="004C253A"/>
    <w:rsid w:val="004C6E1F"/>
    <w:rsid w:val="004D70C5"/>
    <w:rsid w:val="004E0596"/>
    <w:rsid w:val="004E477C"/>
    <w:rsid w:val="004E64F3"/>
    <w:rsid w:val="004E778D"/>
    <w:rsid w:val="004E7BED"/>
    <w:rsid w:val="004F01B8"/>
    <w:rsid w:val="004F10EC"/>
    <w:rsid w:val="004F11F7"/>
    <w:rsid w:val="004F7765"/>
    <w:rsid w:val="005031A2"/>
    <w:rsid w:val="00503AA4"/>
    <w:rsid w:val="00503EEC"/>
    <w:rsid w:val="00504819"/>
    <w:rsid w:val="005127B4"/>
    <w:rsid w:val="00517591"/>
    <w:rsid w:val="00530563"/>
    <w:rsid w:val="00542486"/>
    <w:rsid w:val="00580CFB"/>
    <w:rsid w:val="00581A61"/>
    <w:rsid w:val="00581CF1"/>
    <w:rsid w:val="00583534"/>
    <w:rsid w:val="00590693"/>
    <w:rsid w:val="00591FFA"/>
    <w:rsid w:val="005939F1"/>
    <w:rsid w:val="005A1779"/>
    <w:rsid w:val="005A25E2"/>
    <w:rsid w:val="005A5EED"/>
    <w:rsid w:val="005B1765"/>
    <w:rsid w:val="005B3526"/>
    <w:rsid w:val="005C0B0E"/>
    <w:rsid w:val="005C34B5"/>
    <w:rsid w:val="005C5E40"/>
    <w:rsid w:val="005D3281"/>
    <w:rsid w:val="005D6808"/>
    <w:rsid w:val="005E5043"/>
    <w:rsid w:val="005E65F7"/>
    <w:rsid w:val="005F3128"/>
    <w:rsid w:val="005F6077"/>
    <w:rsid w:val="005F7D98"/>
    <w:rsid w:val="00607A2B"/>
    <w:rsid w:val="006224FD"/>
    <w:rsid w:val="00630ACD"/>
    <w:rsid w:val="006312CE"/>
    <w:rsid w:val="00632B35"/>
    <w:rsid w:val="0063545B"/>
    <w:rsid w:val="00640880"/>
    <w:rsid w:val="006419B8"/>
    <w:rsid w:val="00646DE8"/>
    <w:rsid w:val="00647A91"/>
    <w:rsid w:val="006662F0"/>
    <w:rsid w:val="00684E2E"/>
    <w:rsid w:val="00687F67"/>
    <w:rsid w:val="00690211"/>
    <w:rsid w:val="00697BC3"/>
    <w:rsid w:val="006B4AA7"/>
    <w:rsid w:val="006B695D"/>
    <w:rsid w:val="006C5A8B"/>
    <w:rsid w:val="006D2B4F"/>
    <w:rsid w:val="006E0AD3"/>
    <w:rsid w:val="006F0E05"/>
    <w:rsid w:val="006F2EF6"/>
    <w:rsid w:val="00702BA8"/>
    <w:rsid w:val="00713E4A"/>
    <w:rsid w:val="00724306"/>
    <w:rsid w:val="0073000A"/>
    <w:rsid w:val="00732DBB"/>
    <w:rsid w:val="00743C1A"/>
    <w:rsid w:val="0075002A"/>
    <w:rsid w:val="00750EC5"/>
    <w:rsid w:val="00756DD2"/>
    <w:rsid w:val="00757055"/>
    <w:rsid w:val="00766569"/>
    <w:rsid w:val="007665AF"/>
    <w:rsid w:val="00772850"/>
    <w:rsid w:val="00781505"/>
    <w:rsid w:val="00787078"/>
    <w:rsid w:val="00796578"/>
    <w:rsid w:val="00796B03"/>
    <w:rsid w:val="007A2895"/>
    <w:rsid w:val="007C5336"/>
    <w:rsid w:val="007E5C3A"/>
    <w:rsid w:val="007F1241"/>
    <w:rsid w:val="007F6C33"/>
    <w:rsid w:val="00806635"/>
    <w:rsid w:val="008076FC"/>
    <w:rsid w:val="00807DEC"/>
    <w:rsid w:val="00811276"/>
    <w:rsid w:val="00815241"/>
    <w:rsid w:val="00817C09"/>
    <w:rsid w:val="008238BA"/>
    <w:rsid w:val="00832ACB"/>
    <w:rsid w:val="00840A25"/>
    <w:rsid w:val="008421D7"/>
    <w:rsid w:val="008459CC"/>
    <w:rsid w:val="00845CEE"/>
    <w:rsid w:val="00850C37"/>
    <w:rsid w:val="0085101A"/>
    <w:rsid w:val="00852102"/>
    <w:rsid w:val="00855273"/>
    <w:rsid w:val="00863C09"/>
    <w:rsid w:val="00870759"/>
    <w:rsid w:val="008743C8"/>
    <w:rsid w:val="00876C6F"/>
    <w:rsid w:val="00886698"/>
    <w:rsid w:val="00892354"/>
    <w:rsid w:val="008942AD"/>
    <w:rsid w:val="00895E15"/>
    <w:rsid w:val="008A054F"/>
    <w:rsid w:val="008D144E"/>
    <w:rsid w:val="008D3DC6"/>
    <w:rsid w:val="008E7003"/>
    <w:rsid w:val="008F3566"/>
    <w:rsid w:val="008F421F"/>
    <w:rsid w:val="009050F7"/>
    <w:rsid w:val="00920D41"/>
    <w:rsid w:val="00933272"/>
    <w:rsid w:val="009435FB"/>
    <w:rsid w:val="0094750B"/>
    <w:rsid w:val="0094753D"/>
    <w:rsid w:val="00957378"/>
    <w:rsid w:val="009658B2"/>
    <w:rsid w:val="00967328"/>
    <w:rsid w:val="00970CEE"/>
    <w:rsid w:val="0097112E"/>
    <w:rsid w:val="00991E7D"/>
    <w:rsid w:val="00993C2F"/>
    <w:rsid w:val="009A2B6C"/>
    <w:rsid w:val="009A2D28"/>
    <w:rsid w:val="009A4D01"/>
    <w:rsid w:val="009A63BB"/>
    <w:rsid w:val="009B2712"/>
    <w:rsid w:val="009B63C8"/>
    <w:rsid w:val="009C5AA3"/>
    <w:rsid w:val="009D7333"/>
    <w:rsid w:val="009E161E"/>
    <w:rsid w:val="009E21ED"/>
    <w:rsid w:val="009E76E8"/>
    <w:rsid w:val="009F1956"/>
    <w:rsid w:val="009F5126"/>
    <w:rsid w:val="00A02D01"/>
    <w:rsid w:val="00A172FC"/>
    <w:rsid w:val="00A25FF1"/>
    <w:rsid w:val="00A26B28"/>
    <w:rsid w:val="00A3114E"/>
    <w:rsid w:val="00A31F84"/>
    <w:rsid w:val="00A33B60"/>
    <w:rsid w:val="00A34A65"/>
    <w:rsid w:val="00A37175"/>
    <w:rsid w:val="00A61A43"/>
    <w:rsid w:val="00A61AF8"/>
    <w:rsid w:val="00A93368"/>
    <w:rsid w:val="00A94EB3"/>
    <w:rsid w:val="00AA5B9A"/>
    <w:rsid w:val="00AB3B2C"/>
    <w:rsid w:val="00AC0512"/>
    <w:rsid w:val="00AC378A"/>
    <w:rsid w:val="00AC424D"/>
    <w:rsid w:val="00AC554D"/>
    <w:rsid w:val="00AD152F"/>
    <w:rsid w:val="00AD32E4"/>
    <w:rsid w:val="00AD4457"/>
    <w:rsid w:val="00AD495A"/>
    <w:rsid w:val="00AE153F"/>
    <w:rsid w:val="00AE7EBD"/>
    <w:rsid w:val="00AF01E9"/>
    <w:rsid w:val="00AF1709"/>
    <w:rsid w:val="00AF6356"/>
    <w:rsid w:val="00B007F7"/>
    <w:rsid w:val="00B02939"/>
    <w:rsid w:val="00B2263E"/>
    <w:rsid w:val="00B23A3A"/>
    <w:rsid w:val="00B265DA"/>
    <w:rsid w:val="00B273C3"/>
    <w:rsid w:val="00B32CCA"/>
    <w:rsid w:val="00B331EB"/>
    <w:rsid w:val="00B342DA"/>
    <w:rsid w:val="00B414C8"/>
    <w:rsid w:val="00B42048"/>
    <w:rsid w:val="00B47DA0"/>
    <w:rsid w:val="00B5127D"/>
    <w:rsid w:val="00B62DA6"/>
    <w:rsid w:val="00B67558"/>
    <w:rsid w:val="00B7497D"/>
    <w:rsid w:val="00B74B31"/>
    <w:rsid w:val="00B82D8C"/>
    <w:rsid w:val="00B928EE"/>
    <w:rsid w:val="00B92954"/>
    <w:rsid w:val="00BA1582"/>
    <w:rsid w:val="00BA2621"/>
    <w:rsid w:val="00BA3146"/>
    <w:rsid w:val="00BA7903"/>
    <w:rsid w:val="00BA7CF0"/>
    <w:rsid w:val="00BB0689"/>
    <w:rsid w:val="00BB0782"/>
    <w:rsid w:val="00BB1BBF"/>
    <w:rsid w:val="00BC079A"/>
    <w:rsid w:val="00BC7AD9"/>
    <w:rsid w:val="00BE056F"/>
    <w:rsid w:val="00BE2ACF"/>
    <w:rsid w:val="00BE7170"/>
    <w:rsid w:val="00BF7AEC"/>
    <w:rsid w:val="00C0159A"/>
    <w:rsid w:val="00C073FA"/>
    <w:rsid w:val="00C20888"/>
    <w:rsid w:val="00C23B01"/>
    <w:rsid w:val="00C3212C"/>
    <w:rsid w:val="00C34910"/>
    <w:rsid w:val="00C41EB7"/>
    <w:rsid w:val="00C42C9E"/>
    <w:rsid w:val="00C537EB"/>
    <w:rsid w:val="00C53EDE"/>
    <w:rsid w:val="00C548B8"/>
    <w:rsid w:val="00C71C31"/>
    <w:rsid w:val="00C744D9"/>
    <w:rsid w:val="00C97386"/>
    <w:rsid w:val="00CA3195"/>
    <w:rsid w:val="00CB6079"/>
    <w:rsid w:val="00CD18F5"/>
    <w:rsid w:val="00CD33CD"/>
    <w:rsid w:val="00CD4300"/>
    <w:rsid w:val="00CD52D0"/>
    <w:rsid w:val="00CD776C"/>
    <w:rsid w:val="00CE54B7"/>
    <w:rsid w:val="00CF0BE8"/>
    <w:rsid w:val="00CF4293"/>
    <w:rsid w:val="00D0167C"/>
    <w:rsid w:val="00D134D4"/>
    <w:rsid w:val="00D14F75"/>
    <w:rsid w:val="00D2140F"/>
    <w:rsid w:val="00D23DA6"/>
    <w:rsid w:val="00D23E90"/>
    <w:rsid w:val="00D2421B"/>
    <w:rsid w:val="00D3160A"/>
    <w:rsid w:val="00D67EFE"/>
    <w:rsid w:val="00D742EB"/>
    <w:rsid w:val="00D9038C"/>
    <w:rsid w:val="00D9379D"/>
    <w:rsid w:val="00D94154"/>
    <w:rsid w:val="00DB08AE"/>
    <w:rsid w:val="00DB4AD6"/>
    <w:rsid w:val="00DB4B21"/>
    <w:rsid w:val="00DB7119"/>
    <w:rsid w:val="00DC330C"/>
    <w:rsid w:val="00DC3CCA"/>
    <w:rsid w:val="00DE135B"/>
    <w:rsid w:val="00DE2EF7"/>
    <w:rsid w:val="00DE4891"/>
    <w:rsid w:val="00DE4A25"/>
    <w:rsid w:val="00E00585"/>
    <w:rsid w:val="00E02240"/>
    <w:rsid w:val="00E06C8D"/>
    <w:rsid w:val="00E07B5B"/>
    <w:rsid w:val="00E1407A"/>
    <w:rsid w:val="00E14F30"/>
    <w:rsid w:val="00E208CC"/>
    <w:rsid w:val="00E32E03"/>
    <w:rsid w:val="00E36BFD"/>
    <w:rsid w:val="00E4448B"/>
    <w:rsid w:val="00E449AD"/>
    <w:rsid w:val="00E5118F"/>
    <w:rsid w:val="00E6207F"/>
    <w:rsid w:val="00E633C2"/>
    <w:rsid w:val="00E76E16"/>
    <w:rsid w:val="00E81962"/>
    <w:rsid w:val="00E86F30"/>
    <w:rsid w:val="00E90389"/>
    <w:rsid w:val="00E913C3"/>
    <w:rsid w:val="00E9407D"/>
    <w:rsid w:val="00EA12CB"/>
    <w:rsid w:val="00EA1913"/>
    <w:rsid w:val="00EB2B0A"/>
    <w:rsid w:val="00EB545B"/>
    <w:rsid w:val="00EB6533"/>
    <w:rsid w:val="00ED161E"/>
    <w:rsid w:val="00ED5604"/>
    <w:rsid w:val="00ED7BA9"/>
    <w:rsid w:val="00EE3EA1"/>
    <w:rsid w:val="00F005A1"/>
    <w:rsid w:val="00F1108F"/>
    <w:rsid w:val="00F156A3"/>
    <w:rsid w:val="00F27149"/>
    <w:rsid w:val="00F2731F"/>
    <w:rsid w:val="00F33FCB"/>
    <w:rsid w:val="00F373F5"/>
    <w:rsid w:val="00F42FA4"/>
    <w:rsid w:val="00F44845"/>
    <w:rsid w:val="00F45A41"/>
    <w:rsid w:val="00F50373"/>
    <w:rsid w:val="00F571AC"/>
    <w:rsid w:val="00F62172"/>
    <w:rsid w:val="00F645BA"/>
    <w:rsid w:val="00F72528"/>
    <w:rsid w:val="00F755A7"/>
    <w:rsid w:val="00F82B19"/>
    <w:rsid w:val="00F87701"/>
    <w:rsid w:val="00F9334A"/>
    <w:rsid w:val="00F96FED"/>
    <w:rsid w:val="00FB0AFC"/>
    <w:rsid w:val="00FB0D10"/>
    <w:rsid w:val="00FC0BF3"/>
    <w:rsid w:val="00FD731D"/>
    <w:rsid w:val="00FF0B3C"/>
    <w:rsid w:val="00FF20C3"/>
    <w:rsid w:val="00FF4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34335"/>
  <w15:docId w15:val="{0CF1291B-1FEA-4FE6-98C7-877E445A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872"/>
    <w:pPr>
      <w:widowControl w:val="0"/>
      <w:jc w:val="both"/>
    </w:pPr>
  </w:style>
  <w:style w:type="paragraph" w:styleId="1">
    <w:name w:val="heading 1"/>
    <w:basedOn w:val="a"/>
    <w:next w:val="a"/>
    <w:link w:val="10"/>
    <w:autoRedefine/>
    <w:uiPriority w:val="9"/>
    <w:qFormat/>
    <w:rsid w:val="00F82B19"/>
    <w:pPr>
      <w:keepNext/>
      <w:keepLines/>
      <w:spacing w:before="340" w:after="330" w:line="578" w:lineRule="auto"/>
      <w:jc w:val="center"/>
      <w:outlineLvl w:val="0"/>
    </w:pPr>
    <w:rPr>
      <w:rFonts w:eastAsia="仿宋"/>
      <w:b/>
      <w:bCs/>
      <w:kern w:val="44"/>
      <w:sz w:val="28"/>
      <w:szCs w:val="44"/>
    </w:rPr>
  </w:style>
  <w:style w:type="paragraph" w:styleId="2">
    <w:name w:val="heading 2"/>
    <w:basedOn w:val="a"/>
    <w:next w:val="a"/>
    <w:link w:val="20"/>
    <w:autoRedefine/>
    <w:uiPriority w:val="9"/>
    <w:unhideWhenUsed/>
    <w:qFormat/>
    <w:rsid w:val="00F82B19"/>
    <w:pPr>
      <w:keepNext/>
      <w:keepLines/>
      <w:spacing w:before="260" w:after="260" w:line="416" w:lineRule="auto"/>
      <w:outlineLvl w:val="1"/>
    </w:pPr>
    <w:rPr>
      <w:rFonts w:asciiTheme="majorHAnsi" w:eastAsia="仿宋" w:hAnsiTheme="majorHAnsi" w:cstheme="majorBidi"/>
      <w:b/>
      <w:bCs/>
      <w:sz w:val="28"/>
      <w:szCs w:val="32"/>
    </w:rPr>
  </w:style>
  <w:style w:type="paragraph" w:styleId="3">
    <w:name w:val="heading 3"/>
    <w:basedOn w:val="a"/>
    <w:next w:val="a"/>
    <w:link w:val="30"/>
    <w:autoRedefine/>
    <w:uiPriority w:val="9"/>
    <w:qFormat/>
    <w:rsid w:val="00756DD2"/>
    <w:pPr>
      <w:keepNext/>
      <w:keepLines/>
      <w:spacing w:before="260" w:after="260" w:line="416" w:lineRule="auto"/>
      <w:ind w:rightChars="100" w:right="210" w:firstLineChars="150" w:firstLine="422"/>
      <w:outlineLvl w:val="2"/>
    </w:pPr>
    <w:rPr>
      <w:rFonts w:ascii="Calibri" w:eastAsia="楷体" w:hAnsi="Calibri"/>
      <w:b/>
      <w:bCs/>
      <w:sz w:val="30"/>
      <w:szCs w:val="28"/>
    </w:rPr>
  </w:style>
  <w:style w:type="paragraph" w:styleId="4">
    <w:name w:val="heading 4"/>
    <w:basedOn w:val="a"/>
    <w:next w:val="a"/>
    <w:link w:val="40"/>
    <w:autoRedefine/>
    <w:uiPriority w:val="9"/>
    <w:qFormat/>
    <w:rsid w:val="007E5C3A"/>
    <w:pPr>
      <w:keepNext/>
      <w:keepLines/>
      <w:spacing w:before="280" w:after="290" w:line="372" w:lineRule="auto"/>
      <w:outlineLvl w:val="3"/>
    </w:pPr>
    <w:rPr>
      <w:rFonts w:ascii="Arial" w:eastAsia="华文仿宋" w:hAnsi="Arial"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rsid w:val="00756DD2"/>
    <w:rPr>
      <w:rFonts w:ascii="Calibri" w:eastAsia="楷体" w:hAnsi="Calibri"/>
      <w:b/>
      <w:bCs/>
      <w:sz w:val="30"/>
      <w:szCs w:val="28"/>
    </w:rPr>
  </w:style>
  <w:style w:type="character" w:customStyle="1" w:styleId="10">
    <w:name w:val="标题 1 字符"/>
    <w:basedOn w:val="a0"/>
    <w:link w:val="1"/>
    <w:uiPriority w:val="9"/>
    <w:rsid w:val="00F82B19"/>
    <w:rPr>
      <w:rFonts w:eastAsia="仿宋"/>
      <w:b/>
      <w:bCs/>
      <w:kern w:val="44"/>
      <w:sz w:val="28"/>
      <w:szCs w:val="44"/>
    </w:rPr>
  </w:style>
  <w:style w:type="character" w:customStyle="1" w:styleId="40">
    <w:name w:val="标题 4 字符"/>
    <w:basedOn w:val="a0"/>
    <w:link w:val="4"/>
    <w:uiPriority w:val="9"/>
    <w:rsid w:val="007E5C3A"/>
    <w:rPr>
      <w:rFonts w:ascii="Arial" w:eastAsia="华文仿宋" w:hAnsi="Arial" w:cs="Times New Roman"/>
      <w:b/>
      <w:sz w:val="28"/>
      <w:szCs w:val="20"/>
    </w:rPr>
  </w:style>
  <w:style w:type="character" w:customStyle="1" w:styleId="20">
    <w:name w:val="标题 2 字符"/>
    <w:basedOn w:val="a0"/>
    <w:link w:val="2"/>
    <w:uiPriority w:val="9"/>
    <w:rsid w:val="00F82B19"/>
    <w:rPr>
      <w:rFonts w:asciiTheme="majorHAnsi" w:eastAsia="仿宋" w:hAnsiTheme="majorHAnsi" w:cstheme="majorBidi"/>
      <w:b/>
      <w:bCs/>
      <w:sz w:val="28"/>
      <w:szCs w:val="32"/>
    </w:rPr>
  </w:style>
  <w:style w:type="paragraph" w:styleId="a3">
    <w:name w:val="header"/>
    <w:basedOn w:val="a"/>
    <w:link w:val="a4"/>
    <w:uiPriority w:val="99"/>
    <w:unhideWhenUsed/>
    <w:rsid w:val="002628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2872"/>
    <w:rPr>
      <w:sz w:val="18"/>
      <w:szCs w:val="18"/>
    </w:rPr>
  </w:style>
  <w:style w:type="paragraph" w:styleId="a5">
    <w:name w:val="footer"/>
    <w:basedOn w:val="a"/>
    <w:link w:val="a6"/>
    <w:uiPriority w:val="99"/>
    <w:unhideWhenUsed/>
    <w:rsid w:val="00262872"/>
    <w:pPr>
      <w:tabs>
        <w:tab w:val="center" w:pos="4153"/>
        <w:tab w:val="right" w:pos="8306"/>
      </w:tabs>
      <w:snapToGrid w:val="0"/>
      <w:jc w:val="left"/>
    </w:pPr>
    <w:rPr>
      <w:sz w:val="18"/>
      <w:szCs w:val="18"/>
    </w:rPr>
  </w:style>
  <w:style w:type="character" w:customStyle="1" w:styleId="a6">
    <w:name w:val="页脚 字符"/>
    <w:basedOn w:val="a0"/>
    <w:link w:val="a5"/>
    <w:uiPriority w:val="99"/>
    <w:rsid w:val="00262872"/>
    <w:rPr>
      <w:sz w:val="18"/>
      <w:szCs w:val="18"/>
    </w:rPr>
  </w:style>
  <w:style w:type="paragraph" w:styleId="a7">
    <w:name w:val="Normal (Web)"/>
    <w:basedOn w:val="a"/>
    <w:uiPriority w:val="99"/>
    <w:unhideWhenUsed/>
    <w:qFormat/>
    <w:rsid w:val="00EA1913"/>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F42FA4"/>
    <w:rPr>
      <w:sz w:val="18"/>
      <w:szCs w:val="18"/>
    </w:rPr>
  </w:style>
  <w:style w:type="character" w:customStyle="1" w:styleId="a9">
    <w:name w:val="批注框文本 字符"/>
    <w:basedOn w:val="a0"/>
    <w:link w:val="a8"/>
    <w:uiPriority w:val="99"/>
    <w:semiHidden/>
    <w:rsid w:val="00F42FA4"/>
    <w:rPr>
      <w:sz w:val="18"/>
      <w:szCs w:val="18"/>
    </w:rPr>
  </w:style>
  <w:style w:type="character" w:styleId="aa">
    <w:name w:val="Strong"/>
    <w:basedOn w:val="a0"/>
    <w:uiPriority w:val="22"/>
    <w:qFormat/>
    <w:rsid w:val="0018248A"/>
    <w:rPr>
      <w:b/>
      <w:bCs/>
    </w:rPr>
  </w:style>
  <w:style w:type="character" w:customStyle="1" w:styleId="hrefstyle">
    <w:name w:val="hrefstyle"/>
    <w:basedOn w:val="a0"/>
    <w:rsid w:val="00141562"/>
  </w:style>
  <w:style w:type="character" w:styleId="ab">
    <w:name w:val="annotation reference"/>
    <w:basedOn w:val="a0"/>
    <w:uiPriority w:val="99"/>
    <w:semiHidden/>
    <w:unhideWhenUsed/>
    <w:rsid w:val="002E2480"/>
    <w:rPr>
      <w:sz w:val="21"/>
      <w:szCs w:val="21"/>
    </w:rPr>
  </w:style>
  <w:style w:type="paragraph" w:styleId="ac">
    <w:name w:val="annotation text"/>
    <w:basedOn w:val="a"/>
    <w:link w:val="ad"/>
    <w:uiPriority w:val="99"/>
    <w:semiHidden/>
    <w:unhideWhenUsed/>
    <w:rsid w:val="002E2480"/>
    <w:pPr>
      <w:jc w:val="left"/>
    </w:pPr>
  </w:style>
  <w:style w:type="character" w:customStyle="1" w:styleId="ad">
    <w:name w:val="批注文字 字符"/>
    <w:basedOn w:val="a0"/>
    <w:link w:val="ac"/>
    <w:uiPriority w:val="99"/>
    <w:semiHidden/>
    <w:rsid w:val="002E2480"/>
  </w:style>
  <w:style w:type="paragraph" w:styleId="ae">
    <w:name w:val="annotation subject"/>
    <w:basedOn w:val="ac"/>
    <w:next w:val="ac"/>
    <w:link w:val="af"/>
    <w:uiPriority w:val="99"/>
    <w:semiHidden/>
    <w:unhideWhenUsed/>
    <w:rsid w:val="002E2480"/>
    <w:rPr>
      <w:b/>
      <w:bCs/>
    </w:rPr>
  </w:style>
  <w:style w:type="character" w:customStyle="1" w:styleId="af">
    <w:name w:val="批注主题 字符"/>
    <w:basedOn w:val="ad"/>
    <w:link w:val="ae"/>
    <w:uiPriority w:val="99"/>
    <w:semiHidden/>
    <w:rsid w:val="002E2480"/>
    <w:rPr>
      <w:b/>
      <w:bCs/>
    </w:rPr>
  </w:style>
  <w:style w:type="paragraph" w:styleId="af0">
    <w:name w:val="footnote text"/>
    <w:basedOn w:val="a"/>
    <w:link w:val="af1"/>
    <w:unhideWhenUsed/>
    <w:rsid w:val="001D6F9C"/>
    <w:pPr>
      <w:snapToGrid w:val="0"/>
      <w:jc w:val="left"/>
    </w:pPr>
    <w:rPr>
      <w:sz w:val="18"/>
      <w:szCs w:val="18"/>
    </w:rPr>
  </w:style>
  <w:style w:type="character" w:customStyle="1" w:styleId="af1">
    <w:name w:val="脚注文本 字符"/>
    <w:basedOn w:val="a0"/>
    <w:link w:val="af0"/>
    <w:uiPriority w:val="99"/>
    <w:rsid w:val="001D6F9C"/>
    <w:rPr>
      <w:sz w:val="18"/>
      <w:szCs w:val="18"/>
    </w:rPr>
  </w:style>
  <w:style w:type="character" w:styleId="af2">
    <w:name w:val="footnote reference"/>
    <w:basedOn w:val="a0"/>
    <w:semiHidden/>
    <w:unhideWhenUsed/>
    <w:rsid w:val="001D6F9C"/>
    <w:rPr>
      <w:vertAlign w:val="superscript"/>
    </w:rPr>
  </w:style>
  <w:style w:type="character" w:customStyle="1" w:styleId="jumppagecontentlisttitle1">
    <w:name w:val="jumppagecontentlisttitle1"/>
    <w:basedOn w:val="a0"/>
    <w:rsid w:val="00427895"/>
    <w:rPr>
      <w:vanish w:val="0"/>
      <w:webHidden w:val="0"/>
      <w:specVanish w:val="0"/>
    </w:rPr>
  </w:style>
  <w:style w:type="character" w:customStyle="1" w:styleId="jumppagecontentlistfont1">
    <w:name w:val="jumppagecontentlistfont1"/>
    <w:basedOn w:val="a0"/>
    <w:rsid w:val="00427895"/>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6279">
      <w:bodyDiv w:val="1"/>
      <w:marLeft w:val="0"/>
      <w:marRight w:val="0"/>
      <w:marTop w:val="0"/>
      <w:marBottom w:val="0"/>
      <w:divBdr>
        <w:top w:val="none" w:sz="0" w:space="0" w:color="auto"/>
        <w:left w:val="none" w:sz="0" w:space="0" w:color="auto"/>
        <w:bottom w:val="none" w:sz="0" w:space="0" w:color="auto"/>
        <w:right w:val="none" w:sz="0" w:space="0" w:color="auto"/>
      </w:divBdr>
    </w:div>
    <w:div w:id="78797494">
      <w:bodyDiv w:val="1"/>
      <w:marLeft w:val="0"/>
      <w:marRight w:val="0"/>
      <w:marTop w:val="0"/>
      <w:marBottom w:val="0"/>
      <w:divBdr>
        <w:top w:val="none" w:sz="0" w:space="0" w:color="auto"/>
        <w:left w:val="none" w:sz="0" w:space="0" w:color="auto"/>
        <w:bottom w:val="none" w:sz="0" w:space="0" w:color="auto"/>
        <w:right w:val="none" w:sz="0" w:space="0" w:color="auto"/>
      </w:divBdr>
      <w:divsChild>
        <w:div w:id="653142186">
          <w:marLeft w:val="0"/>
          <w:marRight w:val="0"/>
          <w:marTop w:val="0"/>
          <w:marBottom w:val="0"/>
          <w:divBdr>
            <w:top w:val="none" w:sz="0" w:space="0" w:color="auto"/>
            <w:left w:val="none" w:sz="0" w:space="0" w:color="auto"/>
            <w:bottom w:val="none" w:sz="0" w:space="0" w:color="auto"/>
            <w:right w:val="none" w:sz="0" w:space="0" w:color="auto"/>
          </w:divBdr>
          <w:divsChild>
            <w:div w:id="1811826200">
              <w:marLeft w:val="0"/>
              <w:marRight w:val="0"/>
              <w:marTop w:val="0"/>
              <w:marBottom w:val="0"/>
              <w:divBdr>
                <w:top w:val="single" w:sz="18" w:space="0" w:color="239DBF"/>
                <w:left w:val="none" w:sz="0" w:space="0" w:color="auto"/>
                <w:bottom w:val="none" w:sz="0" w:space="0" w:color="auto"/>
                <w:right w:val="none" w:sz="0" w:space="0" w:color="auto"/>
              </w:divBdr>
              <w:divsChild>
                <w:div w:id="1548755266">
                  <w:marLeft w:val="0"/>
                  <w:marRight w:val="0"/>
                  <w:marTop w:val="0"/>
                  <w:marBottom w:val="150"/>
                  <w:divBdr>
                    <w:top w:val="single" w:sz="6" w:space="0" w:color="C6EAF2"/>
                    <w:left w:val="single" w:sz="6" w:space="0" w:color="C6EAF2"/>
                    <w:bottom w:val="single" w:sz="6" w:space="0" w:color="C6EAF2"/>
                    <w:right w:val="single" w:sz="6" w:space="0" w:color="C6EAF2"/>
                  </w:divBdr>
                  <w:divsChild>
                    <w:div w:id="18973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0141">
      <w:bodyDiv w:val="1"/>
      <w:marLeft w:val="0"/>
      <w:marRight w:val="0"/>
      <w:marTop w:val="0"/>
      <w:marBottom w:val="0"/>
      <w:divBdr>
        <w:top w:val="none" w:sz="0" w:space="0" w:color="auto"/>
        <w:left w:val="none" w:sz="0" w:space="0" w:color="auto"/>
        <w:bottom w:val="none" w:sz="0" w:space="0" w:color="auto"/>
        <w:right w:val="none" w:sz="0" w:space="0" w:color="auto"/>
      </w:divBdr>
      <w:divsChild>
        <w:div w:id="317003874">
          <w:marLeft w:val="0"/>
          <w:marRight w:val="0"/>
          <w:marTop w:val="0"/>
          <w:marBottom w:val="0"/>
          <w:divBdr>
            <w:top w:val="none" w:sz="0" w:space="0" w:color="auto"/>
            <w:left w:val="none" w:sz="0" w:space="0" w:color="auto"/>
            <w:bottom w:val="none" w:sz="0" w:space="0" w:color="auto"/>
            <w:right w:val="none" w:sz="0" w:space="0" w:color="auto"/>
          </w:divBdr>
          <w:divsChild>
            <w:div w:id="1971670082">
              <w:marLeft w:val="0"/>
              <w:marRight w:val="0"/>
              <w:marTop w:val="0"/>
              <w:marBottom w:val="0"/>
              <w:divBdr>
                <w:top w:val="none" w:sz="0" w:space="0" w:color="auto"/>
                <w:left w:val="none" w:sz="0" w:space="0" w:color="auto"/>
                <w:bottom w:val="none" w:sz="0" w:space="0" w:color="auto"/>
                <w:right w:val="none" w:sz="0" w:space="0" w:color="auto"/>
              </w:divBdr>
              <w:divsChild>
                <w:div w:id="479423855">
                  <w:marLeft w:val="0"/>
                  <w:marRight w:val="0"/>
                  <w:marTop w:val="0"/>
                  <w:marBottom w:val="0"/>
                  <w:divBdr>
                    <w:top w:val="none" w:sz="0" w:space="0" w:color="auto"/>
                    <w:left w:val="none" w:sz="0" w:space="0" w:color="auto"/>
                    <w:bottom w:val="none" w:sz="0" w:space="0" w:color="auto"/>
                    <w:right w:val="none" w:sz="0" w:space="0" w:color="auto"/>
                  </w:divBdr>
                  <w:divsChild>
                    <w:div w:id="582959269">
                      <w:marLeft w:val="0"/>
                      <w:marRight w:val="0"/>
                      <w:marTop w:val="0"/>
                      <w:marBottom w:val="0"/>
                      <w:divBdr>
                        <w:top w:val="none" w:sz="0" w:space="0" w:color="auto"/>
                        <w:left w:val="none" w:sz="0" w:space="0" w:color="auto"/>
                        <w:bottom w:val="none" w:sz="0" w:space="0" w:color="auto"/>
                        <w:right w:val="none" w:sz="0" w:space="0" w:color="auto"/>
                      </w:divBdr>
                      <w:divsChild>
                        <w:div w:id="244460084">
                          <w:marLeft w:val="0"/>
                          <w:marRight w:val="0"/>
                          <w:marTop w:val="0"/>
                          <w:marBottom w:val="0"/>
                          <w:divBdr>
                            <w:top w:val="single" w:sz="6" w:space="0" w:color="CCCCCC"/>
                            <w:left w:val="single" w:sz="6" w:space="0" w:color="CCCCCC"/>
                            <w:bottom w:val="single" w:sz="6" w:space="0" w:color="CCCCCC"/>
                            <w:right w:val="single" w:sz="6" w:space="0" w:color="CCCCCC"/>
                          </w:divBdr>
                          <w:divsChild>
                            <w:div w:id="659770255">
                              <w:marLeft w:val="0"/>
                              <w:marRight w:val="0"/>
                              <w:marTop w:val="0"/>
                              <w:marBottom w:val="0"/>
                              <w:divBdr>
                                <w:top w:val="none" w:sz="0" w:space="0" w:color="auto"/>
                                <w:left w:val="none" w:sz="0" w:space="0" w:color="auto"/>
                                <w:bottom w:val="none" w:sz="0" w:space="0" w:color="auto"/>
                                <w:right w:val="none" w:sz="0" w:space="0" w:color="auto"/>
                              </w:divBdr>
                              <w:divsChild>
                                <w:div w:id="468591553">
                                  <w:marLeft w:val="0"/>
                                  <w:marRight w:val="0"/>
                                  <w:marTop w:val="0"/>
                                  <w:marBottom w:val="0"/>
                                  <w:divBdr>
                                    <w:top w:val="none" w:sz="0" w:space="0" w:color="auto"/>
                                    <w:left w:val="none" w:sz="0" w:space="0" w:color="auto"/>
                                    <w:bottom w:val="none" w:sz="0" w:space="0" w:color="auto"/>
                                    <w:right w:val="none" w:sz="0" w:space="0" w:color="auto"/>
                                  </w:divBdr>
                                  <w:divsChild>
                                    <w:div w:id="251166449">
                                      <w:marLeft w:val="0"/>
                                      <w:marRight w:val="0"/>
                                      <w:marTop w:val="0"/>
                                      <w:marBottom w:val="0"/>
                                      <w:divBdr>
                                        <w:top w:val="none" w:sz="0" w:space="0" w:color="auto"/>
                                        <w:left w:val="none" w:sz="0" w:space="0" w:color="auto"/>
                                        <w:bottom w:val="none" w:sz="0" w:space="0" w:color="auto"/>
                                        <w:right w:val="none" w:sz="0" w:space="0" w:color="auto"/>
                                      </w:divBdr>
                                      <w:divsChild>
                                        <w:div w:id="11473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638504">
      <w:bodyDiv w:val="1"/>
      <w:marLeft w:val="0"/>
      <w:marRight w:val="0"/>
      <w:marTop w:val="0"/>
      <w:marBottom w:val="0"/>
      <w:divBdr>
        <w:top w:val="none" w:sz="0" w:space="0" w:color="auto"/>
        <w:left w:val="none" w:sz="0" w:space="0" w:color="auto"/>
        <w:bottom w:val="none" w:sz="0" w:space="0" w:color="auto"/>
        <w:right w:val="none" w:sz="0" w:space="0" w:color="auto"/>
      </w:divBdr>
      <w:divsChild>
        <w:div w:id="1738747724">
          <w:marLeft w:val="0"/>
          <w:marRight w:val="0"/>
          <w:marTop w:val="0"/>
          <w:marBottom w:val="0"/>
          <w:divBdr>
            <w:top w:val="none" w:sz="0" w:space="0" w:color="auto"/>
            <w:left w:val="none" w:sz="0" w:space="0" w:color="auto"/>
            <w:bottom w:val="none" w:sz="0" w:space="0" w:color="auto"/>
            <w:right w:val="none" w:sz="0" w:space="0" w:color="auto"/>
          </w:divBdr>
          <w:divsChild>
            <w:div w:id="2110851709">
              <w:marLeft w:val="0"/>
              <w:marRight w:val="0"/>
              <w:marTop w:val="0"/>
              <w:marBottom w:val="0"/>
              <w:divBdr>
                <w:top w:val="none" w:sz="0" w:space="0" w:color="auto"/>
                <w:left w:val="none" w:sz="0" w:space="0" w:color="auto"/>
                <w:bottom w:val="none" w:sz="0" w:space="0" w:color="auto"/>
                <w:right w:val="none" w:sz="0" w:space="0" w:color="auto"/>
              </w:divBdr>
              <w:divsChild>
                <w:div w:id="971133694">
                  <w:marLeft w:val="0"/>
                  <w:marRight w:val="0"/>
                  <w:marTop w:val="0"/>
                  <w:marBottom w:val="0"/>
                  <w:divBdr>
                    <w:top w:val="none" w:sz="0" w:space="0" w:color="auto"/>
                    <w:left w:val="none" w:sz="0" w:space="0" w:color="auto"/>
                    <w:bottom w:val="none" w:sz="0" w:space="0" w:color="auto"/>
                    <w:right w:val="none" w:sz="0" w:space="0" w:color="auto"/>
                  </w:divBdr>
                  <w:divsChild>
                    <w:div w:id="994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7529">
      <w:bodyDiv w:val="1"/>
      <w:marLeft w:val="0"/>
      <w:marRight w:val="0"/>
      <w:marTop w:val="0"/>
      <w:marBottom w:val="0"/>
      <w:divBdr>
        <w:top w:val="none" w:sz="0" w:space="0" w:color="auto"/>
        <w:left w:val="none" w:sz="0" w:space="0" w:color="auto"/>
        <w:bottom w:val="none" w:sz="0" w:space="0" w:color="auto"/>
        <w:right w:val="none" w:sz="0" w:space="0" w:color="auto"/>
      </w:divBdr>
      <w:divsChild>
        <w:div w:id="1400057710">
          <w:marLeft w:val="0"/>
          <w:marRight w:val="0"/>
          <w:marTop w:val="0"/>
          <w:marBottom w:val="0"/>
          <w:divBdr>
            <w:top w:val="none" w:sz="0" w:space="0" w:color="auto"/>
            <w:left w:val="none" w:sz="0" w:space="0" w:color="auto"/>
            <w:bottom w:val="none" w:sz="0" w:space="0" w:color="auto"/>
            <w:right w:val="none" w:sz="0" w:space="0" w:color="auto"/>
          </w:divBdr>
          <w:divsChild>
            <w:div w:id="348408366">
              <w:marLeft w:val="0"/>
              <w:marRight w:val="0"/>
              <w:marTop w:val="0"/>
              <w:marBottom w:val="0"/>
              <w:divBdr>
                <w:top w:val="single" w:sz="18" w:space="0" w:color="239DBF"/>
                <w:left w:val="none" w:sz="0" w:space="0" w:color="auto"/>
                <w:bottom w:val="none" w:sz="0" w:space="0" w:color="auto"/>
                <w:right w:val="none" w:sz="0" w:space="0" w:color="auto"/>
              </w:divBdr>
              <w:divsChild>
                <w:div w:id="369838893">
                  <w:marLeft w:val="0"/>
                  <w:marRight w:val="0"/>
                  <w:marTop w:val="0"/>
                  <w:marBottom w:val="150"/>
                  <w:divBdr>
                    <w:top w:val="single" w:sz="6" w:space="0" w:color="C6EAF2"/>
                    <w:left w:val="single" w:sz="6" w:space="0" w:color="C6EAF2"/>
                    <w:bottom w:val="single" w:sz="6" w:space="0" w:color="C6EAF2"/>
                    <w:right w:val="single" w:sz="6" w:space="0" w:color="C6EAF2"/>
                  </w:divBdr>
                  <w:divsChild>
                    <w:div w:id="1263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3356">
      <w:bodyDiv w:val="1"/>
      <w:marLeft w:val="0"/>
      <w:marRight w:val="0"/>
      <w:marTop w:val="0"/>
      <w:marBottom w:val="0"/>
      <w:divBdr>
        <w:top w:val="none" w:sz="0" w:space="0" w:color="auto"/>
        <w:left w:val="none" w:sz="0" w:space="0" w:color="auto"/>
        <w:bottom w:val="none" w:sz="0" w:space="0" w:color="auto"/>
        <w:right w:val="none" w:sz="0" w:space="0" w:color="auto"/>
      </w:divBdr>
      <w:divsChild>
        <w:div w:id="1134131626">
          <w:marLeft w:val="0"/>
          <w:marRight w:val="0"/>
          <w:marTop w:val="0"/>
          <w:marBottom w:val="0"/>
          <w:divBdr>
            <w:top w:val="none" w:sz="0" w:space="0" w:color="auto"/>
            <w:left w:val="none" w:sz="0" w:space="0" w:color="auto"/>
            <w:bottom w:val="none" w:sz="0" w:space="0" w:color="auto"/>
            <w:right w:val="none" w:sz="0" w:space="0" w:color="auto"/>
          </w:divBdr>
          <w:divsChild>
            <w:div w:id="812530083">
              <w:marLeft w:val="0"/>
              <w:marRight w:val="0"/>
              <w:marTop w:val="0"/>
              <w:marBottom w:val="0"/>
              <w:divBdr>
                <w:top w:val="none" w:sz="0" w:space="0" w:color="auto"/>
                <w:left w:val="none" w:sz="0" w:space="0" w:color="auto"/>
                <w:bottom w:val="none" w:sz="0" w:space="0" w:color="auto"/>
                <w:right w:val="none" w:sz="0" w:space="0" w:color="auto"/>
              </w:divBdr>
              <w:divsChild>
                <w:div w:id="531116687">
                  <w:marLeft w:val="0"/>
                  <w:marRight w:val="0"/>
                  <w:marTop w:val="0"/>
                  <w:marBottom w:val="0"/>
                  <w:divBdr>
                    <w:top w:val="none" w:sz="0" w:space="0" w:color="auto"/>
                    <w:left w:val="none" w:sz="0" w:space="0" w:color="auto"/>
                    <w:bottom w:val="none" w:sz="0" w:space="0" w:color="auto"/>
                    <w:right w:val="none" w:sz="0" w:space="0" w:color="auto"/>
                  </w:divBdr>
                  <w:divsChild>
                    <w:div w:id="1211502387">
                      <w:marLeft w:val="0"/>
                      <w:marRight w:val="0"/>
                      <w:marTop w:val="0"/>
                      <w:marBottom w:val="0"/>
                      <w:divBdr>
                        <w:top w:val="none" w:sz="0" w:space="0" w:color="auto"/>
                        <w:left w:val="none" w:sz="0" w:space="0" w:color="auto"/>
                        <w:bottom w:val="none" w:sz="0" w:space="0" w:color="auto"/>
                        <w:right w:val="none" w:sz="0" w:space="0" w:color="auto"/>
                      </w:divBdr>
                      <w:divsChild>
                        <w:div w:id="706217669">
                          <w:marLeft w:val="0"/>
                          <w:marRight w:val="0"/>
                          <w:marTop w:val="0"/>
                          <w:marBottom w:val="0"/>
                          <w:divBdr>
                            <w:top w:val="single" w:sz="6" w:space="0" w:color="CCCCCC"/>
                            <w:left w:val="single" w:sz="6" w:space="0" w:color="CCCCCC"/>
                            <w:bottom w:val="single" w:sz="6" w:space="0" w:color="CCCCCC"/>
                            <w:right w:val="single" w:sz="6" w:space="0" w:color="CCCCCC"/>
                          </w:divBdr>
                          <w:divsChild>
                            <w:div w:id="1134057905">
                              <w:marLeft w:val="0"/>
                              <w:marRight w:val="0"/>
                              <w:marTop w:val="0"/>
                              <w:marBottom w:val="0"/>
                              <w:divBdr>
                                <w:top w:val="none" w:sz="0" w:space="0" w:color="auto"/>
                                <w:left w:val="none" w:sz="0" w:space="0" w:color="auto"/>
                                <w:bottom w:val="none" w:sz="0" w:space="0" w:color="auto"/>
                                <w:right w:val="none" w:sz="0" w:space="0" w:color="auto"/>
                              </w:divBdr>
                              <w:divsChild>
                                <w:div w:id="1857886365">
                                  <w:marLeft w:val="0"/>
                                  <w:marRight w:val="0"/>
                                  <w:marTop w:val="0"/>
                                  <w:marBottom w:val="0"/>
                                  <w:divBdr>
                                    <w:top w:val="none" w:sz="0" w:space="0" w:color="auto"/>
                                    <w:left w:val="none" w:sz="0" w:space="0" w:color="auto"/>
                                    <w:bottom w:val="none" w:sz="0" w:space="0" w:color="auto"/>
                                    <w:right w:val="none" w:sz="0" w:space="0" w:color="auto"/>
                                  </w:divBdr>
                                  <w:divsChild>
                                    <w:div w:id="752631338">
                                      <w:marLeft w:val="0"/>
                                      <w:marRight w:val="0"/>
                                      <w:marTop w:val="0"/>
                                      <w:marBottom w:val="0"/>
                                      <w:divBdr>
                                        <w:top w:val="none" w:sz="0" w:space="0" w:color="auto"/>
                                        <w:left w:val="none" w:sz="0" w:space="0" w:color="auto"/>
                                        <w:bottom w:val="none" w:sz="0" w:space="0" w:color="auto"/>
                                        <w:right w:val="none" w:sz="0" w:space="0" w:color="auto"/>
                                      </w:divBdr>
                                      <w:divsChild>
                                        <w:div w:id="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4089884">
      <w:bodyDiv w:val="1"/>
      <w:marLeft w:val="0"/>
      <w:marRight w:val="0"/>
      <w:marTop w:val="0"/>
      <w:marBottom w:val="0"/>
      <w:divBdr>
        <w:top w:val="none" w:sz="0" w:space="0" w:color="auto"/>
        <w:left w:val="none" w:sz="0" w:space="0" w:color="auto"/>
        <w:bottom w:val="none" w:sz="0" w:space="0" w:color="auto"/>
        <w:right w:val="none" w:sz="0" w:space="0" w:color="auto"/>
      </w:divBdr>
      <w:divsChild>
        <w:div w:id="1012801025">
          <w:marLeft w:val="0"/>
          <w:marRight w:val="0"/>
          <w:marTop w:val="0"/>
          <w:marBottom w:val="0"/>
          <w:divBdr>
            <w:top w:val="none" w:sz="0" w:space="0" w:color="auto"/>
            <w:left w:val="none" w:sz="0" w:space="0" w:color="auto"/>
            <w:bottom w:val="none" w:sz="0" w:space="0" w:color="auto"/>
            <w:right w:val="none" w:sz="0" w:space="0" w:color="auto"/>
          </w:divBdr>
          <w:divsChild>
            <w:div w:id="540439678">
              <w:marLeft w:val="0"/>
              <w:marRight w:val="0"/>
              <w:marTop w:val="0"/>
              <w:marBottom w:val="0"/>
              <w:divBdr>
                <w:top w:val="none" w:sz="0" w:space="0" w:color="auto"/>
                <w:left w:val="none" w:sz="0" w:space="0" w:color="auto"/>
                <w:bottom w:val="none" w:sz="0" w:space="0" w:color="auto"/>
                <w:right w:val="none" w:sz="0" w:space="0" w:color="auto"/>
              </w:divBdr>
              <w:divsChild>
                <w:div w:id="1385833582">
                  <w:marLeft w:val="0"/>
                  <w:marRight w:val="0"/>
                  <w:marTop w:val="0"/>
                  <w:marBottom w:val="0"/>
                  <w:divBdr>
                    <w:top w:val="none" w:sz="0" w:space="0" w:color="auto"/>
                    <w:left w:val="none" w:sz="0" w:space="0" w:color="auto"/>
                    <w:bottom w:val="none" w:sz="0" w:space="0" w:color="auto"/>
                    <w:right w:val="none" w:sz="0" w:space="0" w:color="auto"/>
                  </w:divBdr>
                  <w:divsChild>
                    <w:div w:id="1443841785">
                      <w:marLeft w:val="0"/>
                      <w:marRight w:val="0"/>
                      <w:marTop w:val="0"/>
                      <w:marBottom w:val="0"/>
                      <w:divBdr>
                        <w:top w:val="none" w:sz="0" w:space="0" w:color="auto"/>
                        <w:left w:val="none" w:sz="0" w:space="0" w:color="auto"/>
                        <w:bottom w:val="none" w:sz="0" w:space="0" w:color="auto"/>
                        <w:right w:val="none" w:sz="0" w:space="0" w:color="auto"/>
                      </w:divBdr>
                      <w:divsChild>
                        <w:div w:id="2077820851">
                          <w:marLeft w:val="0"/>
                          <w:marRight w:val="0"/>
                          <w:marTop w:val="0"/>
                          <w:marBottom w:val="0"/>
                          <w:divBdr>
                            <w:top w:val="single" w:sz="6" w:space="0" w:color="CCCCCC"/>
                            <w:left w:val="single" w:sz="6" w:space="0" w:color="CCCCCC"/>
                            <w:bottom w:val="single" w:sz="6" w:space="0" w:color="CCCCCC"/>
                            <w:right w:val="single" w:sz="6" w:space="0" w:color="CCCCCC"/>
                          </w:divBdr>
                          <w:divsChild>
                            <w:div w:id="1210264790">
                              <w:marLeft w:val="0"/>
                              <w:marRight w:val="0"/>
                              <w:marTop w:val="0"/>
                              <w:marBottom w:val="0"/>
                              <w:divBdr>
                                <w:top w:val="none" w:sz="0" w:space="0" w:color="auto"/>
                                <w:left w:val="none" w:sz="0" w:space="0" w:color="auto"/>
                                <w:bottom w:val="none" w:sz="0" w:space="0" w:color="auto"/>
                                <w:right w:val="none" w:sz="0" w:space="0" w:color="auto"/>
                              </w:divBdr>
                              <w:divsChild>
                                <w:div w:id="1095858109">
                                  <w:marLeft w:val="0"/>
                                  <w:marRight w:val="0"/>
                                  <w:marTop w:val="0"/>
                                  <w:marBottom w:val="0"/>
                                  <w:divBdr>
                                    <w:top w:val="none" w:sz="0" w:space="0" w:color="auto"/>
                                    <w:left w:val="none" w:sz="0" w:space="0" w:color="auto"/>
                                    <w:bottom w:val="none" w:sz="0" w:space="0" w:color="auto"/>
                                    <w:right w:val="none" w:sz="0" w:space="0" w:color="auto"/>
                                  </w:divBdr>
                                  <w:divsChild>
                                    <w:div w:id="502933295">
                                      <w:marLeft w:val="0"/>
                                      <w:marRight w:val="0"/>
                                      <w:marTop w:val="0"/>
                                      <w:marBottom w:val="0"/>
                                      <w:divBdr>
                                        <w:top w:val="none" w:sz="0" w:space="0" w:color="auto"/>
                                        <w:left w:val="none" w:sz="0" w:space="0" w:color="auto"/>
                                        <w:bottom w:val="none" w:sz="0" w:space="0" w:color="auto"/>
                                        <w:right w:val="none" w:sz="0" w:space="0" w:color="auto"/>
                                      </w:divBdr>
                                      <w:divsChild>
                                        <w:div w:id="192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551994">
      <w:bodyDiv w:val="1"/>
      <w:marLeft w:val="0"/>
      <w:marRight w:val="0"/>
      <w:marTop w:val="0"/>
      <w:marBottom w:val="0"/>
      <w:divBdr>
        <w:top w:val="none" w:sz="0" w:space="0" w:color="auto"/>
        <w:left w:val="none" w:sz="0" w:space="0" w:color="auto"/>
        <w:bottom w:val="none" w:sz="0" w:space="0" w:color="auto"/>
        <w:right w:val="none" w:sz="0" w:space="0" w:color="auto"/>
      </w:divBdr>
      <w:divsChild>
        <w:div w:id="1929657947">
          <w:marLeft w:val="0"/>
          <w:marRight w:val="0"/>
          <w:marTop w:val="0"/>
          <w:marBottom w:val="0"/>
          <w:divBdr>
            <w:top w:val="none" w:sz="0" w:space="0" w:color="auto"/>
            <w:left w:val="none" w:sz="0" w:space="0" w:color="auto"/>
            <w:bottom w:val="none" w:sz="0" w:space="0" w:color="auto"/>
            <w:right w:val="none" w:sz="0" w:space="0" w:color="auto"/>
          </w:divBdr>
          <w:divsChild>
            <w:div w:id="193151527">
              <w:marLeft w:val="0"/>
              <w:marRight w:val="0"/>
              <w:marTop w:val="0"/>
              <w:marBottom w:val="0"/>
              <w:divBdr>
                <w:top w:val="none" w:sz="0" w:space="0" w:color="auto"/>
                <w:left w:val="none" w:sz="0" w:space="0" w:color="auto"/>
                <w:bottom w:val="none" w:sz="0" w:space="0" w:color="auto"/>
                <w:right w:val="none" w:sz="0" w:space="0" w:color="auto"/>
              </w:divBdr>
              <w:divsChild>
                <w:div w:id="1929658156">
                  <w:marLeft w:val="0"/>
                  <w:marRight w:val="0"/>
                  <w:marTop w:val="0"/>
                  <w:marBottom w:val="0"/>
                  <w:divBdr>
                    <w:top w:val="none" w:sz="0" w:space="0" w:color="auto"/>
                    <w:left w:val="none" w:sz="0" w:space="0" w:color="auto"/>
                    <w:bottom w:val="none" w:sz="0" w:space="0" w:color="auto"/>
                    <w:right w:val="none" w:sz="0" w:space="0" w:color="auto"/>
                  </w:divBdr>
                  <w:divsChild>
                    <w:div w:id="428045750">
                      <w:marLeft w:val="0"/>
                      <w:marRight w:val="0"/>
                      <w:marTop w:val="0"/>
                      <w:marBottom w:val="0"/>
                      <w:divBdr>
                        <w:top w:val="none" w:sz="0" w:space="0" w:color="auto"/>
                        <w:left w:val="none" w:sz="0" w:space="0" w:color="auto"/>
                        <w:bottom w:val="none" w:sz="0" w:space="0" w:color="auto"/>
                        <w:right w:val="none" w:sz="0" w:space="0" w:color="auto"/>
                      </w:divBdr>
                      <w:divsChild>
                        <w:div w:id="1219974060">
                          <w:marLeft w:val="0"/>
                          <w:marRight w:val="0"/>
                          <w:marTop w:val="0"/>
                          <w:marBottom w:val="0"/>
                          <w:divBdr>
                            <w:top w:val="single" w:sz="6" w:space="0" w:color="CCCCCC"/>
                            <w:left w:val="single" w:sz="6" w:space="0" w:color="CCCCCC"/>
                            <w:bottom w:val="single" w:sz="6" w:space="0" w:color="CCCCCC"/>
                            <w:right w:val="single" w:sz="6" w:space="0" w:color="CCCCCC"/>
                          </w:divBdr>
                          <w:divsChild>
                            <w:div w:id="2066876452">
                              <w:marLeft w:val="0"/>
                              <w:marRight w:val="0"/>
                              <w:marTop w:val="0"/>
                              <w:marBottom w:val="0"/>
                              <w:divBdr>
                                <w:top w:val="none" w:sz="0" w:space="0" w:color="auto"/>
                                <w:left w:val="none" w:sz="0" w:space="0" w:color="auto"/>
                                <w:bottom w:val="none" w:sz="0" w:space="0" w:color="auto"/>
                                <w:right w:val="none" w:sz="0" w:space="0" w:color="auto"/>
                              </w:divBdr>
                              <w:divsChild>
                                <w:div w:id="2133749307">
                                  <w:marLeft w:val="0"/>
                                  <w:marRight w:val="0"/>
                                  <w:marTop w:val="0"/>
                                  <w:marBottom w:val="0"/>
                                  <w:divBdr>
                                    <w:top w:val="none" w:sz="0" w:space="0" w:color="auto"/>
                                    <w:left w:val="none" w:sz="0" w:space="0" w:color="auto"/>
                                    <w:bottom w:val="none" w:sz="0" w:space="0" w:color="auto"/>
                                    <w:right w:val="none" w:sz="0" w:space="0" w:color="auto"/>
                                  </w:divBdr>
                                  <w:divsChild>
                                    <w:div w:id="224419163">
                                      <w:marLeft w:val="0"/>
                                      <w:marRight w:val="0"/>
                                      <w:marTop w:val="0"/>
                                      <w:marBottom w:val="0"/>
                                      <w:divBdr>
                                        <w:top w:val="none" w:sz="0" w:space="0" w:color="auto"/>
                                        <w:left w:val="none" w:sz="0" w:space="0" w:color="auto"/>
                                        <w:bottom w:val="none" w:sz="0" w:space="0" w:color="auto"/>
                                        <w:right w:val="none" w:sz="0" w:space="0" w:color="auto"/>
                                      </w:divBdr>
                                      <w:divsChild>
                                        <w:div w:id="13352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913000">
      <w:bodyDiv w:val="1"/>
      <w:marLeft w:val="0"/>
      <w:marRight w:val="0"/>
      <w:marTop w:val="0"/>
      <w:marBottom w:val="0"/>
      <w:divBdr>
        <w:top w:val="none" w:sz="0" w:space="0" w:color="auto"/>
        <w:left w:val="none" w:sz="0" w:space="0" w:color="auto"/>
        <w:bottom w:val="none" w:sz="0" w:space="0" w:color="auto"/>
        <w:right w:val="none" w:sz="0" w:space="0" w:color="auto"/>
      </w:divBdr>
      <w:divsChild>
        <w:div w:id="1831553254">
          <w:marLeft w:val="0"/>
          <w:marRight w:val="0"/>
          <w:marTop w:val="0"/>
          <w:marBottom w:val="0"/>
          <w:divBdr>
            <w:top w:val="none" w:sz="0" w:space="0" w:color="auto"/>
            <w:left w:val="none" w:sz="0" w:space="0" w:color="auto"/>
            <w:bottom w:val="none" w:sz="0" w:space="0" w:color="auto"/>
            <w:right w:val="none" w:sz="0" w:space="0" w:color="auto"/>
          </w:divBdr>
          <w:divsChild>
            <w:div w:id="661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4479">
      <w:bodyDiv w:val="1"/>
      <w:marLeft w:val="0"/>
      <w:marRight w:val="0"/>
      <w:marTop w:val="0"/>
      <w:marBottom w:val="0"/>
      <w:divBdr>
        <w:top w:val="none" w:sz="0" w:space="0" w:color="auto"/>
        <w:left w:val="none" w:sz="0" w:space="0" w:color="auto"/>
        <w:bottom w:val="none" w:sz="0" w:space="0" w:color="auto"/>
        <w:right w:val="none" w:sz="0" w:space="0" w:color="auto"/>
      </w:divBdr>
    </w:div>
    <w:div w:id="1728996196">
      <w:bodyDiv w:val="1"/>
      <w:marLeft w:val="0"/>
      <w:marRight w:val="0"/>
      <w:marTop w:val="0"/>
      <w:marBottom w:val="0"/>
      <w:divBdr>
        <w:top w:val="none" w:sz="0" w:space="0" w:color="auto"/>
        <w:left w:val="none" w:sz="0" w:space="0" w:color="auto"/>
        <w:bottom w:val="none" w:sz="0" w:space="0" w:color="auto"/>
        <w:right w:val="none" w:sz="0" w:space="0" w:color="auto"/>
      </w:divBdr>
      <w:divsChild>
        <w:div w:id="1909917295">
          <w:marLeft w:val="0"/>
          <w:marRight w:val="0"/>
          <w:marTop w:val="0"/>
          <w:marBottom w:val="0"/>
          <w:divBdr>
            <w:top w:val="none" w:sz="0" w:space="0" w:color="auto"/>
            <w:left w:val="none" w:sz="0" w:space="0" w:color="auto"/>
            <w:bottom w:val="none" w:sz="0" w:space="0" w:color="auto"/>
            <w:right w:val="none" w:sz="0" w:space="0" w:color="auto"/>
          </w:divBdr>
          <w:divsChild>
            <w:div w:id="1139759170">
              <w:marLeft w:val="0"/>
              <w:marRight w:val="0"/>
              <w:marTop w:val="0"/>
              <w:marBottom w:val="0"/>
              <w:divBdr>
                <w:top w:val="none" w:sz="0" w:space="0" w:color="auto"/>
                <w:left w:val="none" w:sz="0" w:space="0" w:color="auto"/>
                <w:bottom w:val="none" w:sz="0" w:space="0" w:color="auto"/>
                <w:right w:val="none" w:sz="0" w:space="0" w:color="auto"/>
              </w:divBdr>
              <w:divsChild>
                <w:div w:id="1379433042">
                  <w:marLeft w:val="0"/>
                  <w:marRight w:val="0"/>
                  <w:marTop w:val="0"/>
                  <w:marBottom w:val="0"/>
                  <w:divBdr>
                    <w:top w:val="none" w:sz="0" w:space="0" w:color="auto"/>
                    <w:left w:val="none" w:sz="0" w:space="0" w:color="auto"/>
                    <w:bottom w:val="none" w:sz="0" w:space="0" w:color="auto"/>
                    <w:right w:val="none" w:sz="0" w:space="0" w:color="auto"/>
                  </w:divBdr>
                  <w:divsChild>
                    <w:div w:id="1285959949">
                      <w:marLeft w:val="0"/>
                      <w:marRight w:val="0"/>
                      <w:marTop w:val="0"/>
                      <w:marBottom w:val="0"/>
                      <w:divBdr>
                        <w:top w:val="none" w:sz="0" w:space="0" w:color="auto"/>
                        <w:left w:val="none" w:sz="0" w:space="0" w:color="auto"/>
                        <w:bottom w:val="none" w:sz="0" w:space="0" w:color="auto"/>
                        <w:right w:val="none" w:sz="0" w:space="0" w:color="auto"/>
                      </w:divBdr>
                      <w:divsChild>
                        <w:div w:id="18457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50780">
      <w:bodyDiv w:val="1"/>
      <w:marLeft w:val="0"/>
      <w:marRight w:val="0"/>
      <w:marTop w:val="0"/>
      <w:marBottom w:val="0"/>
      <w:divBdr>
        <w:top w:val="none" w:sz="0" w:space="0" w:color="auto"/>
        <w:left w:val="none" w:sz="0" w:space="0" w:color="auto"/>
        <w:bottom w:val="none" w:sz="0" w:space="0" w:color="auto"/>
        <w:right w:val="none" w:sz="0" w:space="0" w:color="auto"/>
      </w:divBdr>
      <w:divsChild>
        <w:div w:id="1884978100">
          <w:marLeft w:val="0"/>
          <w:marRight w:val="0"/>
          <w:marTop w:val="0"/>
          <w:marBottom w:val="0"/>
          <w:divBdr>
            <w:top w:val="none" w:sz="0" w:space="0" w:color="auto"/>
            <w:left w:val="none" w:sz="0" w:space="0" w:color="auto"/>
            <w:bottom w:val="none" w:sz="0" w:space="0" w:color="auto"/>
            <w:right w:val="none" w:sz="0" w:space="0" w:color="auto"/>
          </w:divBdr>
          <w:divsChild>
            <w:div w:id="1233854612">
              <w:marLeft w:val="0"/>
              <w:marRight w:val="0"/>
              <w:marTop w:val="0"/>
              <w:marBottom w:val="0"/>
              <w:divBdr>
                <w:top w:val="none" w:sz="0" w:space="0" w:color="auto"/>
                <w:left w:val="none" w:sz="0" w:space="0" w:color="auto"/>
                <w:bottom w:val="none" w:sz="0" w:space="0" w:color="auto"/>
                <w:right w:val="none" w:sz="0" w:space="0" w:color="auto"/>
              </w:divBdr>
              <w:divsChild>
                <w:div w:id="1052269826">
                  <w:marLeft w:val="0"/>
                  <w:marRight w:val="0"/>
                  <w:marTop w:val="225"/>
                  <w:marBottom w:val="225"/>
                  <w:divBdr>
                    <w:top w:val="none" w:sz="0" w:space="0" w:color="auto"/>
                    <w:left w:val="none" w:sz="0" w:space="0" w:color="auto"/>
                    <w:bottom w:val="none" w:sz="0" w:space="0" w:color="auto"/>
                    <w:right w:val="none" w:sz="0" w:space="0" w:color="auto"/>
                  </w:divBdr>
                  <w:divsChild>
                    <w:div w:id="350953939">
                      <w:marLeft w:val="0"/>
                      <w:marRight w:val="0"/>
                      <w:marTop w:val="0"/>
                      <w:marBottom w:val="0"/>
                      <w:divBdr>
                        <w:top w:val="none" w:sz="0" w:space="0" w:color="auto"/>
                        <w:left w:val="none" w:sz="0" w:space="0" w:color="auto"/>
                        <w:bottom w:val="none" w:sz="0" w:space="0" w:color="auto"/>
                        <w:right w:val="none" w:sz="0" w:space="0" w:color="auto"/>
                      </w:divBdr>
                      <w:divsChild>
                        <w:div w:id="204803764">
                          <w:marLeft w:val="0"/>
                          <w:marRight w:val="0"/>
                          <w:marTop w:val="0"/>
                          <w:marBottom w:val="0"/>
                          <w:divBdr>
                            <w:top w:val="single" w:sz="6" w:space="15" w:color="DDDDDD"/>
                            <w:left w:val="none" w:sz="0" w:space="0" w:color="auto"/>
                            <w:bottom w:val="none" w:sz="0" w:space="0" w:color="auto"/>
                            <w:right w:val="none" w:sz="0" w:space="0" w:color="auto"/>
                          </w:divBdr>
                        </w:div>
                      </w:divsChild>
                    </w:div>
                  </w:divsChild>
                </w:div>
              </w:divsChild>
            </w:div>
          </w:divsChild>
        </w:div>
      </w:divsChild>
    </w:div>
    <w:div w:id="1764035231">
      <w:bodyDiv w:val="1"/>
      <w:marLeft w:val="0"/>
      <w:marRight w:val="0"/>
      <w:marTop w:val="0"/>
      <w:marBottom w:val="0"/>
      <w:divBdr>
        <w:top w:val="none" w:sz="0" w:space="0" w:color="auto"/>
        <w:left w:val="none" w:sz="0" w:space="0" w:color="auto"/>
        <w:bottom w:val="none" w:sz="0" w:space="0" w:color="auto"/>
        <w:right w:val="none" w:sz="0" w:space="0" w:color="auto"/>
      </w:divBdr>
      <w:divsChild>
        <w:div w:id="1333875440">
          <w:marLeft w:val="0"/>
          <w:marRight w:val="0"/>
          <w:marTop w:val="0"/>
          <w:marBottom w:val="0"/>
          <w:divBdr>
            <w:top w:val="none" w:sz="0" w:space="0" w:color="auto"/>
            <w:left w:val="none" w:sz="0" w:space="0" w:color="auto"/>
            <w:bottom w:val="none" w:sz="0" w:space="0" w:color="auto"/>
            <w:right w:val="none" w:sz="0" w:space="0" w:color="auto"/>
          </w:divBdr>
          <w:divsChild>
            <w:div w:id="509418206">
              <w:marLeft w:val="0"/>
              <w:marRight w:val="0"/>
              <w:marTop w:val="0"/>
              <w:marBottom w:val="0"/>
              <w:divBdr>
                <w:top w:val="none" w:sz="0" w:space="0" w:color="auto"/>
                <w:left w:val="none" w:sz="0" w:space="0" w:color="auto"/>
                <w:bottom w:val="none" w:sz="0" w:space="0" w:color="auto"/>
                <w:right w:val="none" w:sz="0" w:space="0" w:color="auto"/>
              </w:divBdr>
              <w:divsChild>
                <w:div w:id="1177306044">
                  <w:marLeft w:val="0"/>
                  <w:marRight w:val="0"/>
                  <w:marTop w:val="0"/>
                  <w:marBottom w:val="0"/>
                  <w:divBdr>
                    <w:top w:val="none" w:sz="0" w:space="0" w:color="auto"/>
                    <w:left w:val="none" w:sz="0" w:space="0" w:color="auto"/>
                    <w:bottom w:val="none" w:sz="0" w:space="0" w:color="auto"/>
                    <w:right w:val="none" w:sz="0" w:space="0" w:color="auto"/>
                  </w:divBdr>
                  <w:divsChild>
                    <w:div w:id="696665688">
                      <w:marLeft w:val="0"/>
                      <w:marRight w:val="0"/>
                      <w:marTop w:val="0"/>
                      <w:marBottom w:val="0"/>
                      <w:divBdr>
                        <w:top w:val="none" w:sz="0" w:space="0" w:color="auto"/>
                        <w:left w:val="none" w:sz="0" w:space="0" w:color="auto"/>
                        <w:bottom w:val="none" w:sz="0" w:space="0" w:color="auto"/>
                        <w:right w:val="none" w:sz="0" w:space="0" w:color="auto"/>
                      </w:divBdr>
                      <w:divsChild>
                        <w:div w:id="1391269547">
                          <w:marLeft w:val="0"/>
                          <w:marRight w:val="0"/>
                          <w:marTop w:val="0"/>
                          <w:marBottom w:val="0"/>
                          <w:divBdr>
                            <w:top w:val="none" w:sz="0" w:space="0" w:color="auto"/>
                            <w:left w:val="none" w:sz="0" w:space="0" w:color="auto"/>
                            <w:bottom w:val="none" w:sz="0" w:space="0" w:color="auto"/>
                            <w:right w:val="none" w:sz="0" w:space="0" w:color="auto"/>
                          </w:divBdr>
                          <w:divsChild>
                            <w:div w:id="1716196475">
                              <w:marLeft w:val="0"/>
                              <w:marRight w:val="0"/>
                              <w:marTop w:val="75"/>
                              <w:marBottom w:val="75"/>
                              <w:divBdr>
                                <w:top w:val="none" w:sz="0" w:space="0" w:color="auto"/>
                                <w:left w:val="none" w:sz="0" w:space="0" w:color="auto"/>
                                <w:bottom w:val="none" w:sz="0" w:space="0" w:color="auto"/>
                                <w:right w:val="none" w:sz="0" w:space="0" w:color="auto"/>
                              </w:divBdr>
                              <w:divsChild>
                                <w:div w:id="1677077273">
                                  <w:marLeft w:val="0"/>
                                  <w:marRight w:val="0"/>
                                  <w:marTop w:val="0"/>
                                  <w:marBottom w:val="0"/>
                                  <w:divBdr>
                                    <w:top w:val="none" w:sz="0" w:space="0" w:color="auto"/>
                                    <w:left w:val="none" w:sz="0" w:space="0" w:color="auto"/>
                                    <w:bottom w:val="none" w:sz="0" w:space="0" w:color="auto"/>
                                    <w:right w:val="none" w:sz="0" w:space="0" w:color="auto"/>
                                  </w:divBdr>
                                  <w:divsChild>
                                    <w:div w:id="1865511176">
                                      <w:marLeft w:val="0"/>
                                      <w:marRight w:val="0"/>
                                      <w:marTop w:val="0"/>
                                      <w:marBottom w:val="0"/>
                                      <w:divBdr>
                                        <w:top w:val="single" w:sz="6" w:space="0" w:color="92B0DD"/>
                                        <w:left w:val="single" w:sz="6" w:space="0" w:color="92B0DD"/>
                                        <w:bottom w:val="single" w:sz="6" w:space="0" w:color="92B0DD"/>
                                        <w:right w:val="single" w:sz="6" w:space="0" w:color="92B0DD"/>
                                      </w:divBdr>
                                      <w:divsChild>
                                        <w:div w:id="1508789940">
                                          <w:marLeft w:val="0"/>
                                          <w:marRight w:val="0"/>
                                          <w:marTop w:val="0"/>
                                          <w:marBottom w:val="0"/>
                                          <w:divBdr>
                                            <w:top w:val="single" w:sz="6" w:space="4" w:color="92B0DD"/>
                                            <w:left w:val="none" w:sz="0" w:space="0" w:color="auto"/>
                                            <w:bottom w:val="none" w:sz="0" w:space="0" w:color="auto"/>
                                            <w:right w:val="none" w:sz="0" w:space="0" w:color="auto"/>
                                          </w:divBdr>
                                          <w:divsChild>
                                            <w:div w:id="14490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6583973">
      <w:bodyDiv w:val="1"/>
      <w:marLeft w:val="0"/>
      <w:marRight w:val="0"/>
      <w:marTop w:val="0"/>
      <w:marBottom w:val="0"/>
      <w:divBdr>
        <w:top w:val="none" w:sz="0" w:space="0" w:color="auto"/>
        <w:left w:val="none" w:sz="0" w:space="0" w:color="auto"/>
        <w:bottom w:val="none" w:sz="0" w:space="0" w:color="auto"/>
        <w:right w:val="none" w:sz="0" w:space="0" w:color="auto"/>
      </w:divBdr>
      <w:divsChild>
        <w:div w:id="1939868382">
          <w:marLeft w:val="0"/>
          <w:marRight w:val="0"/>
          <w:marTop w:val="0"/>
          <w:marBottom w:val="0"/>
          <w:divBdr>
            <w:top w:val="none" w:sz="0" w:space="0" w:color="auto"/>
            <w:left w:val="none" w:sz="0" w:space="0" w:color="auto"/>
            <w:bottom w:val="none" w:sz="0" w:space="0" w:color="auto"/>
            <w:right w:val="none" w:sz="0" w:space="0" w:color="auto"/>
          </w:divBdr>
          <w:divsChild>
            <w:div w:id="1058819023">
              <w:marLeft w:val="0"/>
              <w:marRight w:val="0"/>
              <w:marTop w:val="0"/>
              <w:marBottom w:val="0"/>
              <w:divBdr>
                <w:top w:val="none" w:sz="0" w:space="0" w:color="auto"/>
                <w:left w:val="none" w:sz="0" w:space="0" w:color="auto"/>
                <w:bottom w:val="none" w:sz="0" w:space="0" w:color="auto"/>
                <w:right w:val="none" w:sz="0" w:space="0" w:color="auto"/>
              </w:divBdr>
              <w:divsChild>
                <w:div w:id="432749410">
                  <w:marLeft w:val="0"/>
                  <w:marRight w:val="0"/>
                  <w:marTop w:val="0"/>
                  <w:marBottom w:val="0"/>
                  <w:divBdr>
                    <w:top w:val="none" w:sz="0" w:space="0" w:color="auto"/>
                    <w:left w:val="none" w:sz="0" w:space="0" w:color="auto"/>
                    <w:bottom w:val="none" w:sz="0" w:space="0" w:color="auto"/>
                    <w:right w:val="none" w:sz="0" w:space="0" w:color="auto"/>
                  </w:divBdr>
                  <w:divsChild>
                    <w:div w:id="16672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inabgao.com/k/fadianjizu.html"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xf\Desktop\&#35762;&#24231;&#25552;&#32434;&#21450;&#25253;&#21578;\&#28165;&#27905;&#33021;&#28304;&#26377;&#20851;&#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xf\Desktop\&#35762;&#24231;&#25552;&#32434;&#21450;&#25253;&#21578;\&#28165;&#27905;&#33021;&#28304;&#26377;&#20851;&#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23840769903762"/>
          <c:y val="0.13936351706036745"/>
          <c:w val="0.8330269028871391"/>
          <c:h val="0.69481736657917748"/>
        </c:manualLayout>
      </c:layout>
      <c:barChart>
        <c:barDir val="col"/>
        <c:grouping val="clustered"/>
        <c:varyColors val="0"/>
        <c:ser>
          <c:idx val="1"/>
          <c:order val="0"/>
          <c:tx>
            <c:v>水电、风电、核电生产总量</c:v>
          </c:tx>
          <c:invertIfNegative val="0"/>
          <c:cat>
            <c:numRef>
              <c:f>Sheet1!$B$2:$B$11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Sheet1!$C$2:$C$11</c:f>
              <c:numCache>
                <c:formatCode>General</c:formatCode>
                <c:ptCount val="10"/>
                <c:pt idx="0">
                  <c:v>26355</c:v>
                </c:pt>
                <c:pt idx="1">
                  <c:v>28037</c:v>
                </c:pt>
                <c:pt idx="2">
                  <c:v>32461</c:v>
                </c:pt>
                <c:pt idx="3">
                  <c:v>32657</c:v>
                </c:pt>
                <c:pt idx="4">
                  <c:v>39317</c:v>
                </c:pt>
                <c:pt idx="5">
                  <c:v>42336</c:v>
                </c:pt>
                <c:pt idx="6">
                  <c:v>48128</c:v>
                </c:pt>
                <c:pt idx="7">
                  <c:v>52414</c:v>
                </c:pt>
                <c:pt idx="8">
                  <c:v>58474</c:v>
                </c:pt>
                <c:pt idx="9">
                  <c:v>65816.5</c:v>
                </c:pt>
              </c:numCache>
            </c:numRef>
          </c:val>
          <c:extLst>
            <c:ext xmlns:c16="http://schemas.microsoft.com/office/drawing/2014/chart" uri="{C3380CC4-5D6E-409C-BE32-E72D297353CC}">
              <c16:uniqueId val="{00000000-5044-4529-8D22-315FE2CC3AFE}"/>
            </c:ext>
          </c:extLst>
        </c:ser>
        <c:dLbls>
          <c:showLegendKey val="0"/>
          <c:showVal val="0"/>
          <c:showCatName val="0"/>
          <c:showSerName val="0"/>
          <c:showPercent val="0"/>
          <c:showBubbleSize val="0"/>
        </c:dLbls>
        <c:gapWidth val="150"/>
        <c:axId val="223689728"/>
        <c:axId val="222875584"/>
      </c:barChart>
      <c:catAx>
        <c:axId val="223689728"/>
        <c:scaling>
          <c:orientation val="minMax"/>
        </c:scaling>
        <c:delete val="0"/>
        <c:axPos val="b"/>
        <c:numFmt formatCode="General" sourceLinked="1"/>
        <c:majorTickMark val="out"/>
        <c:minorTickMark val="none"/>
        <c:tickLblPos val="nextTo"/>
        <c:crossAx val="222875584"/>
        <c:crosses val="autoZero"/>
        <c:auto val="1"/>
        <c:lblAlgn val="ctr"/>
        <c:lblOffset val="100"/>
        <c:noMultiLvlLbl val="0"/>
      </c:catAx>
      <c:valAx>
        <c:axId val="222875584"/>
        <c:scaling>
          <c:orientation val="minMax"/>
        </c:scaling>
        <c:delete val="0"/>
        <c:axPos val="l"/>
        <c:majorGridlines/>
        <c:numFmt formatCode="General" sourceLinked="1"/>
        <c:majorTickMark val="out"/>
        <c:minorTickMark val="none"/>
        <c:tickLblPos val="nextTo"/>
        <c:crossAx val="223689728"/>
        <c:crosses val="autoZero"/>
        <c:crossBetween val="between"/>
      </c:valAx>
    </c:plotArea>
    <c:legend>
      <c:legendPos val="r"/>
      <c:layout>
        <c:manualLayout>
          <c:xMode val="edge"/>
          <c:yMode val="edge"/>
          <c:x val="0.27207086614173231"/>
          <c:y val="2.7585666375036455E-2"/>
          <c:w val="0.43884580052493438"/>
          <c:h val="9.7989938757655298E-2"/>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728728132091061E-2"/>
          <c:y val="7.4548702245552642E-2"/>
          <c:w val="0.87577459192102969"/>
          <c:h val="0.69836030912802571"/>
        </c:manualLayout>
      </c:layout>
      <c:lineChart>
        <c:grouping val="standard"/>
        <c:varyColors val="0"/>
        <c:ser>
          <c:idx val="0"/>
          <c:order val="0"/>
          <c:tx>
            <c:v>清洁能源生产比重</c:v>
          </c:tx>
          <c:cat>
            <c:numRef>
              <c:f>Sheet1!$B$17:$B$26</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Sheet1!$C$17:$C$26</c:f>
              <c:numCache>
                <c:formatCode>0.0_);\(0.0\)</c:formatCode>
                <c:ptCount val="10"/>
                <c:pt idx="0">
                  <c:v>13.4</c:v>
                </c:pt>
                <c:pt idx="1">
                  <c:v>13.8</c:v>
                </c:pt>
                <c:pt idx="2">
                  <c:v>14.5</c:v>
                </c:pt>
                <c:pt idx="3">
                  <c:v>13.7</c:v>
                </c:pt>
                <c:pt idx="4">
                  <c:v>15.3</c:v>
                </c:pt>
                <c:pt idx="5">
                  <c:v>16.2</c:v>
                </c:pt>
                <c:pt idx="6">
                  <c:v>18</c:v>
                </c:pt>
                <c:pt idx="7">
                  <c:v>19.3</c:v>
                </c:pt>
                <c:pt idx="8">
                  <c:v>22.2</c:v>
                </c:pt>
                <c:pt idx="9">
                  <c:v>23.8</c:v>
                </c:pt>
              </c:numCache>
            </c:numRef>
          </c:val>
          <c:smooth val="0"/>
          <c:extLst>
            <c:ext xmlns:c16="http://schemas.microsoft.com/office/drawing/2014/chart" uri="{C3380CC4-5D6E-409C-BE32-E72D297353CC}">
              <c16:uniqueId val="{00000000-DFE3-4B7C-8B89-F78AD7348B89}"/>
            </c:ext>
          </c:extLst>
        </c:ser>
        <c:ser>
          <c:idx val="1"/>
          <c:order val="1"/>
          <c:tx>
            <c:v>清洁能源消费比重</c:v>
          </c:tx>
          <c:cat>
            <c:numRef>
              <c:f>Sheet1!$B$17:$B$26</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Sheet1!$D$17:$D$26</c:f>
              <c:numCache>
                <c:formatCode>0.0_);\(0.0\)</c:formatCode>
                <c:ptCount val="10"/>
                <c:pt idx="0">
                  <c:v>11.8</c:v>
                </c:pt>
                <c:pt idx="1">
                  <c:v>12</c:v>
                </c:pt>
                <c:pt idx="2">
                  <c:v>13.4</c:v>
                </c:pt>
                <c:pt idx="3">
                  <c:v>13</c:v>
                </c:pt>
                <c:pt idx="4">
                  <c:v>14.5</c:v>
                </c:pt>
                <c:pt idx="5">
                  <c:v>15.5</c:v>
                </c:pt>
                <c:pt idx="6">
                  <c:v>17</c:v>
                </c:pt>
                <c:pt idx="7">
                  <c:v>18</c:v>
                </c:pt>
                <c:pt idx="8">
                  <c:v>19.7</c:v>
                </c:pt>
                <c:pt idx="9">
                  <c:v>20.8</c:v>
                </c:pt>
              </c:numCache>
            </c:numRef>
          </c:val>
          <c:smooth val="0"/>
          <c:extLst>
            <c:ext xmlns:c16="http://schemas.microsoft.com/office/drawing/2014/chart" uri="{C3380CC4-5D6E-409C-BE32-E72D297353CC}">
              <c16:uniqueId val="{00000001-DFE3-4B7C-8B89-F78AD7348B89}"/>
            </c:ext>
          </c:extLst>
        </c:ser>
        <c:dLbls>
          <c:showLegendKey val="0"/>
          <c:showVal val="0"/>
          <c:showCatName val="0"/>
          <c:showSerName val="0"/>
          <c:showPercent val="0"/>
          <c:showBubbleSize val="0"/>
        </c:dLbls>
        <c:marker val="1"/>
        <c:smooth val="0"/>
        <c:axId val="223144448"/>
        <c:axId val="220625664"/>
      </c:lineChart>
      <c:catAx>
        <c:axId val="223144448"/>
        <c:scaling>
          <c:orientation val="minMax"/>
        </c:scaling>
        <c:delete val="0"/>
        <c:axPos val="b"/>
        <c:numFmt formatCode="General" sourceLinked="1"/>
        <c:majorTickMark val="out"/>
        <c:minorTickMark val="none"/>
        <c:tickLblPos val="nextTo"/>
        <c:crossAx val="220625664"/>
        <c:crosses val="autoZero"/>
        <c:auto val="1"/>
        <c:lblAlgn val="ctr"/>
        <c:lblOffset val="100"/>
        <c:noMultiLvlLbl val="0"/>
      </c:catAx>
      <c:valAx>
        <c:axId val="220625664"/>
        <c:scaling>
          <c:orientation val="minMax"/>
        </c:scaling>
        <c:delete val="0"/>
        <c:axPos val="l"/>
        <c:majorGridlines/>
        <c:numFmt formatCode="0.0_);\(0.0\)" sourceLinked="1"/>
        <c:majorTickMark val="out"/>
        <c:minorTickMark val="none"/>
        <c:tickLblPos val="nextTo"/>
        <c:crossAx val="223144448"/>
        <c:crosses val="autoZero"/>
        <c:crossBetween val="between"/>
      </c:valAx>
    </c:plotArea>
    <c:legend>
      <c:legendPos val="r"/>
      <c:layout>
        <c:manualLayout>
          <c:xMode val="edge"/>
          <c:yMode val="edge"/>
          <c:x val="0.20509416402630945"/>
          <c:y val="0.88387540099154271"/>
          <c:w val="0.57179826625257502"/>
          <c:h val="9.7989938757655298E-2"/>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cdr:y>
    </cdr:from>
    <cdr:to>
      <cdr:x>0.19792</cdr:x>
      <cdr:y>0.10051</cdr:y>
    </cdr:to>
    <cdr:sp macro="" textlink="">
      <cdr:nvSpPr>
        <cdr:cNvPr id="2" name="TextBox 2"/>
        <cdr:cNvSpPr txBox="1"/>
      </cdr:nvSpPr>
      <cdr:spPr>
        <a:xfrm xmlns:a="http://schemas.openxmlformats.org/drawingml/2006/main">
          <a:off x="-1447800" y="0"/>
          <a:ext cx="904874" cy="27571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p xmlns:a="http://schemas.openxmlformats.org/drawingml/2006/main">
          <a:r>
            <a:rPr lang="zh-CN" altLang="en-US"/>
            <a:t>万吨标准煤</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2E7B5-ECEE-4C25-B52E-8B5AC07D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经济研究院</dc:creator>
  <cp:lastModifiedBy>ZW</cp:lastModifiedBy>
  <cp:revision>8</cp:revision>
  <cp:lastPrinted>2019-04-02T08:26:00Z</cp:lastPrinted>
  <dcterms:created xsi:type="dcterms:W3CDTF">2019-04-02T08:20:00Z</dcterms:created>
  <dcterms:modified xsi:type="dcterms:W3CDTF">2019-04-22T02:22:00Z</dcterms:modified>
</cp:coreProperties>
</file>